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10E" w:rsidRPr="00A675ED" w:rsidRDefault="00B0010E" w:rsidP="00AB363C">
      <w:pPr>
        <w:widowControl/>
        <w:autoSpaceDE/>
        <w:autoSpaceDN/>
        <w:adjustRightInd/>
        <w:spacing w:line="360" w:lineRule="auto"/>
        <w:ind w:firstLine="709"/>
        <w:jc w:val="right"/>
        <w:rPr>
          <w:b/>
          <w:sz w:val="28"/>
          <w:szCs w:val="28"/>
          <w:lang w:val="en-US"/>
        </w:rPr>
      </w:pPr>
      <w:r w:rsidRPr="00A675ED">
        <w:rPr>
          <w:b/>
          <w:sz w:val="28"/>
          <w:szCs w:val="28"/>
          <w:lang w:val="en-US"/>
        </w:rPr>
        <w:t>D.U.</w:t>
      </w:r>
      <w:r>
        <w:rPr>
          <w:b/>
          <w:sz w:val="28"/>
          <w:szCs w:val="28"/>
          <w:lang w:val="uk-UA"/>
        </w:rPr>
        <w:t xml:space="preserve"> </w:t>
      </w:r>
      <w:r w:rsidRPr="00A675ED">
        <w:rPr>
          <w:b/>
          <w:sz w:val="28"/>
          <w:szCs w:val="28"/>
          <w:lang w:val="en-US"/>
        </w:rPr>
        <w:t xml:space="preserve">SEYTOVA </w:t>
      </w:r>
    </w:p>
    <w:p w:rsidR="00B0010E" w:rsidRPr="00AB363C" w:rsidRDefault="00B0010E" w:rsidP="00AB363C">
      <w:pPr>
        <w:widowControl/>
        <w:autoSpaceDE/>
        <w:autoSpaceDN/>
        <w:adjustRightInd/>
        <w:spacing w:line="360" w:lineRule="auto"/>
        <w:ind w:firstLine="709"/>
        <w:jc w:val="right"/>
        <w:rPr>
          <w:i/>
          <w:sz w:val="28"/>
          <w:szCs w:val="28"/>
          <w:lang w:val="uk-UA"/>
        </w:rPr>
      </w:pPr>
      <w:r w:rsidRPr="00AB363C">
        <w:rPr>
          <w:b/>
          <w:sz w:val="28"/>
          <w:szCs w:val="28"/>
          <w:lang w:val="uk-UA"/>
        </w:rPr>
        <w:t>(</w:t>
      </w:r>
      <w:r w:rsidRPr="00AB363C">
        <w:rPr>
          <w:b/>
          <w:sz w:val="28"/>
          <w:szCs w:val="28"/>
          <w:lang w:val="en-US"/>
        </w:rPr>
        <w:t>Karakalpak State University named after Berdaq</w:t>
      </w:r>
      <w:r>
        <w:rPr>
          <w:i/>
          <w:sz w:val="28"/>
          <w:szCs w:val="28"/>
          <w:lang w:val="uk-UA"/>
        </w:rPr>
        <w:t>)</w:t>
      </w:r>
    </w:p>
    <w:p w:rsidR="00B0010E" w:rsidRPr="00A675ED" w:rsidRDefault="00B0010E" w:rsidP="00A66036">
      <w:pPr>
        <w:widowControl/>
        <w:autoSpaceDE/>
        <w:autoSpaceDN/>
        <w:adjustRightInd/>
        <w:spacing w:line="360" w:lineRule="auto"/>
        <w:ind w:firstLine="709"/>
        <w:jc w:val="right"/>
        <w:rPr>
          <w:b/>
          <w:sz w:val="28"/>
          <w:szCs w:val="28"/>
          <w:lang w:val="en-US"/>
        </w:rPr>
      </w:pPr>
    </w:p>
    <w:p w:rsidR="00B0010E" w:rsidRPr="00AB363C" w:rsidRDefault="00B0010E" w:rsidP="00AB363C">
      <w:pPr>
        <w:widowControl/>
        <w:autoSpaceDE/>
        <w:autoSpaceDN/>
        <w:adjustRightInd/>
        <w:spacing w:after="160" w:line="360" w:lineRule="auto"/>
        <w:rPr>
          <w:sz w:val="28"/>
          <w:szCs w:val="28"/>
          <w:lang w:val="uk-UA" w:eastAsia="en-US"/>
        </w:rPr>
      </w:pPr>
      <w:r>
        <w:rPr>
          <w:b/>
          <w:sz w:val="28"/>
          <w:szCs w:val="28"/>
          <w:lang w:val="en-US" w:eastAsia="en-US"/>
        </w:rPr>
        <w:t xml:space="preserve">            TERMS-HOMONYMS, DEFINITION ANDCLASSIFICATION</w:t>
      </w:r>
      <w:r>
        <w:rPr>
          <w:b/>
          <w:sz w:val="28"/>
          <w:szCs w:val="28"/>
          <w:lang w:val="en-US" w:eastAsia="en-US"/>
        </w:rPr>
        <w:tab/>
      </w:r>
      <w:r>
        <w:rPr>
          <w:b/>
          <w:sz w:val="28"/>
          <w:szCs w:val="28"/>
          <w:lang w:val="en-US" w:eastAsia="en-US"/>
        </w:rPr>
        <w:tab/>
      </w:r>
      <w:r>
        <w:rPr>
          <w:b/>
          <w:sz w:val="28"/>
          <w:szCs w:val="28"/>
          <w:lang w:val="en-US" w:eastAsia="en-US"/>
        </w:rPr>
        <w:tab/>
      </w:r>
      <w:r>
        <w:rPr>
          <w:b/>
          <w:sz w:val="28"/>
          <w:szCs w:val="28"/>
          <w:lang w:val="en-US" w:eastAsia="en-US"/>
        </w:rPr>
        <w:tab/>
      </w:r>
      <w:r>
        <w:rPr>
          <w:b/>
          <w:sz w:val="28"/>
          <w:szCs w:val="28"/>
          <w:lang w:val="en-US" w:eastAsia="en-US"/>
        </w:rPr>
        <w:tab/>
      </w:r>
      <w:r>
        <w:rPr>
          <w:b/>
          <w:sz w:val="28"/>
          <w:szCs w:val="28"/>
          <w:lang w:val="en-US" w:eastAsia="en-US"/>
        </w:rPr>
        <w:tab/>
      </w:r>
      <w:r>
        <w:rPr>
          <w:b/>
          <w:sz w:val="28"/>
          <w:szCs w:val="28"/>
          <w:lang w:val="en-US" w:eastAsia="en-US"/>
        </w:rPr>
        <w:tab/>
      </w:r>
      <w:r>
        <w:rPr>
          <w:b/>
          <w:sz w:val="28"/>
          <w:szCs w:val="28"/>
          <w:lang w:val="en-US" w:eastAsia="en-US"/>
        </w:rPr>
        <w:tab/>
      </w:r>
      <w:r>
        <w:rPr>
          <w:b/>
          <w:sz w:val="28"/>
          <w:szCs w:val="28"/>
          <w:lang w:val="en-US" w:eastAsia="en-US"/>
        </w:rPr>
        <w:tab/>
      </w:r>
    </w:p>
    <w:p w:rsidR="00B0010E" w:rsidRDefault="00B0010E" w:rsidP="00F45F09">
      <w:pPr>
        <w:spacing w:line="360" w:lineRule="auto"/>
        <w:jc w:val="both"/>
        <w:rPr>
          <w:sz w:val="28"/>
          <w:szCs w:val="28"/>
          <w:lang w:val="en-US"/>
        </w:rPr>
      </w:pPr>
      <w:r>
        <w:rPr>
          <w:sz w:val="28"/>
          <w:szCs w:val="28"/>
          <w:lang w:val="en-US"/>
        </w:rPr>
        <w:t xml:space="preserve">       There is no generally accepted definition of this wide-spread in the English language phenomenon, in the literature, dedicated to the various problems of homonymy term. </w:t>
      </w:r>
      <w:r w:rsidRPr="00922B86">
        <w:rPr>
          <w:color w:val="262626"/>
          <w:sz w:val="28"/>
          <w:szCs w:val="28"/>
          <w:lang w:val="en-US"/>
        </w:rPr>
        <w:t xml:space="preserve">Many scientists understand the notion homonymy </w:t>
      </w:r>
      <w:r>
        <w:rPr>
          <w:color w:val="262626"/>
          <w:sz w:val="28"/>
          <w:szCs w:val="28"/>
          <w:lang w:val="en-US"/>
        </w:rPr>
        <w:t>term broadly enough. “Many term</w:t>
      </w:r>
      <w:r w:rsidRPr="00922B86">
        <w:rPr>
          <w:color w:val="262626"/>
          <w:sz w:val="28"/>
          <w:szCs w:val="28"/>
          <w:lang w:val="en-US"/>
        </w:rPr>
        <w:t xml:space="preserve">s” especially characterized by a high frequency rating, are not connected with meaning by one-to-one relationship. On the contrary, one symbol as a rule </w:t>
      </w:r>
      <w:r w:rsidRPr="00922B86">
        <w:rPr>
          <w:color w:val="262626"/>
          <w:spacing w:val="-1"/>
          <w:sz w:val="28"/>
          <w:szCs w:val="28"/>
          <w:lang w:val="en-US"/>
        </w:rPr>
        <w:t>reserves to render several different meanings</w:t>
      </w:r>
      <w:r>
        <w:rPr>
          <w:spacing w:val="-1"/>
          <w:sz w:val="28"/>
          <w:szCs w:val="28"/>
          <w:lang w:val="en-US"/>
        </w:rPr>
        <w:t xml:space="preserve">. The phenomenon may be said to be the </w:t>
      </w:r>
      <w:r>
        <w:rPr>
          <w:sz w:val="28"/>
          <w:szCs w:val="28"/>
          <w:lang w:val="en-US"/>
        </w:rPr>
        <w:t>reverse of synonymy where several symbols correspond to one meaning</w:t>
      </w:r>
      <w:r w:rsidRPr="00B52E89">
        <w:rPr>
          <w:sz w:val="28"/>
          <w:szCs w:val="28"/>
          <w:lang w:val="en-US"/>
        </w:rPr>
        <w:t xml:space="preserve">. </w:t>
      </w:r>
    </w:p>
    <w:p w:rsidR="00B0010E" w:rsidRPr="001D6E5B" w:rsidRDefault="00B0010E" w:rsidP="00F45F09">
      <w:pPr>
        <w:spacing w:line="360" w:lineRule="auto"/>
        <w:jc w:val="both"/>
        <w:rPr>
          <w:sz w:val="28"/>
          <w:szCs w:val="28"/>
          <w:vertAlign w:val="superscript"/>
          <w:lang w:val="en-US"/>
        </w:rPr>
      </w:pPr>
      <w:r w:rsidRPr="00B52E89">
        <w:rPr>
          <w:sz w:val="28"/>
          <w:szCs w:val="28"/>
          <w:lang w:val="en-US"/>
        </w:rPr>
        <w:t>In linguistics, a homonym is, in the stri</w:t>
      </w:r>
      <w:r>
        <w:rPr>
          <w:sz w:val="28"/>
          <w:szCs w:val="28"/>
          <w:lang w:val="en-US"/>
        </w:rPr>
        <w:t>ct sense, one of a group of term</w:t>
      </w:r>
      <w:r w:rsidRPr="00B52E89">
        <w:rPr>
          <w:sz w:val="28"/>
          <w:szCs w:val="28"/>
          <w:lang w:val="en-US"/>
        </w:rPr>
        <w:t>s that share the same spelling and the same pronunciation</w:t>
      </w:r>
      <w:r>
        <w:rPr>
          <w:sz w:val="28"/>
          <w:szCs w:val="28"/>
          <w:lang w:val="en-US"/>
        </w:rPr>
        <w:t xml:space="preserve"> but have different meanings.</w:t>
      </w:r>
      <w:r>
        <w:rPr>
          <w:rStyle w:val="FootnoteReference"/>
          <w:sz w:val="28"/>
          <w:szCs w:val="28"/>
          <w:lang w:val="en-US"/>
        </w:rPr>
        <w:footnoteReference w:id="2"/>
      </w:r>
      <w:r w:rsidRPr="00B52E89">
        <w:rPr>
          <w:sz w:val="28"/>
          <w:szCs w:val="28"/>
          <w:lang w:val="en-US"/>
        </w:rPr>
        <w:t>Thus homonyms</w:t>
      </w:r>
      <w:r>
        <w:rPr>
          <w:sz w:val="28"/>
          <w:szCs w:val="28"/>
          <w:lang w:val="en-US"/>
        </w:rPr>
        <w:t xml:space="preserve"> terms</w:t>
      </w:r>
      <w:r w:rsidRPr="00B52E89">
        <w:rPr>
          <w:sz w:val="28"/>
          <w:szCs w:val="28"/>
          <w:lang w:val="en-US"/>
        </w:rPr>
        <w:t xml:space="preserve"> are</w:t>
      </w:r>
      <w:r>
        <w:rPr>
          <w:sz w:val="28"/>
          <w:szCs w:val="28"/>
          <w:lang w:val="en-US"/>
        </w:rPr>
        <w:t xml:space="preserve"> simultaneously homographs (term</w:t>
      </w:r>
      <w:r w:rsidRPr="00B52E89">
        <w:rPr>
          <w:sz w:val="28"/>
          <w:szCs w:val="28"/>
          <w:lang w:val="en-US"/>
        </w:rPr>
        <w:t>s that share the same spelling, regardless of their pro</w:t>
      </w:r>
      <w:r>
        <w:rPr>
          <w:sz w:val="28"/>
          <w:szCs w:val="28"/>
          <w:lang w:val="en-US"/>
        </w:rPr>
        <w:t>nunciation) and homophones (term</w:t>
      </w:r>
      <w:r w:rsidRPr="00B52E89">
        <w:rPr>
          <w:sz w:val="28"/>
          <w:szCs w:val="28"/>
          <w:lang w:val="en-US"/>
        </w:rPr>
        <w:t>s that share the same pronunciation, regardless of their spelling). The state of being a homonym is called homonymy. Examples of homonyms</w:t>
      </w:r>
      <w:r>
        <w:rPr>
          <w:sz w:val="28"/>
          <w:szCs w:val="28"/>
          <w:lang w:val="en-US"/>
        </w:rPr>
        <w:t xml:space="preserve"> term</w:t>
      </w:r>
      <w:r w:rsidRPr="00B52E89">
        <w:rPr>
          <w:sz w:val="28"/>
          <w:szCs w:val="28"/>
          <w:lang w:val="en-US"/>
        </w:rPr>
        <w:t xml:space="preserve"> are the pair stalk (part of a plant) and stalk (follow/harass a person) and the pair left (past tense of leave) and left (opposite of right). A distinction is sometimes made between "true" homonyms, which are unrelated in origin, such as skate (glide on ice) and skate (the fish), and polysemous homonyms, or polysemes, which have a shared origin, such as mouth (of a river)</w:t>
      </w:r>
      <w:r>
        <w:rPr>
          <w:sz w:val="28"/>
          <w:szCs w:val="28"/>
          <w:lang w:val="en-US"/>
        </w:rPr>
        <w:t xml:space="preserve"> and mouth (of an animal).</w:t>
      </w:r>
      <w:r>
        <w:rPr>
          <w:sz w:val="28"/>
          <w:szCs w:val="28"/>
          <w:vertAlign w:val="superscript"/>
          <w:lang w:val="en-US"/>
        </w:rPr>
        <w:t>1</w:t>
      </w:r>
    </w:p>
    <w:p w:rsidR="00B0010E" w:rsidRPr="00922B86" w:rsidRDefault="00B0010E" w:rsidP="00922B86">
      <w:pPr>
        <w:spacing w:line="360" w:lineRule="auto"/>
        <w:jc w:val="both"/>
        <w:rPr>
          <w:sz w:val="28"/>
          <w:szCs w:val="28"/>
          <w:lang w:val="en-US"/>
        </w:rPr>
      </w:pPr>
      <w:r w:rsidRPr="00B52E89">
        <w:rPr>
          <w:sz w:val="28"/>
          <w:szCs w:val="28"/>
          <w:lang w:val="en-US"/>
        </w:rPr>
        <w:t>In non-technical contexts, the term "homonym" may be used (somewhat confusingly) to refer to words that are eit</w:t>
      </w:r>
      <w:r>
        <w:rPr>
          <w:sz w:val="28"/>
          <w:szCs w:val="28"/>
          <w:lang w:val="en-US"/>
        </w:rPr>
        <w:t>her homographs or homophones. In the stricter sense, the term</w:t>
      </w:r>
      <w:r w:rsidRPr="00B52E89">
        <w:rPr>
          <w:sz w:val="28"/>
          <w:szCs w:val="28"/>
          <w:lang w:val="en-US"/>
        </w:rPr>
        <w:t xml:space="preserve"> row (propel with oars) and the American pronunciation of row (argument) are cons</w:t>
      </w:r>
      <w:r>
        <w:rPr>
          <w:sz w:val="28"/>
          <w:szCs w:val="28"/>
          <w:lang w:val="en-US"/>
        </w:rPr>
        <w:t>idered homonyms, as are the term</w:t>
      </w:r>
      <w:r w:rsidRPr="00B52E89">
        <w:rPr>
          <w:sz w:val="28"/>
          <w:szCs w:val="28"/>
          <w:lang w:val="en-US"/>
        </w:rPr>
        <w:t>s read (peruse) and reed (waterside plant) in the looser sense</w:t>
      </w:r>
      <w:r w:rsidRPr="00215CBC">
        <w:rPr>
          <w:lang w:val="en-US"/>
        </w:rPr>
        <w:t>.</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t xml:space="preserve">The linguist L.V. Arnold gives the following definition of homonyms in his book:“The English Word”:“Two or more words, identical in sound and spelling but </w:t>
      </w:r>
      <w:r>
        <w:rPr>
          <w:spacing w:val="-1"/>
          <w:sz w:val="28"/>
          <w:szCs w:val="28"/>
          <w:lang w:val="en-US"/>
        </w:rPr>
        <w:t>different in meaning, distribution and (in many cases) origins are called “</w:t>
      </w:r>
      <w:r>
        <w:rPr>
          <w:b/>
          <w:bCs/>
          <w:i/>
          <w:iCs/>
          <w:spacing w:val="-1"/>
          <w:sz w:val="28"/>
          <w:szCs w:val="28"/>
          <w:lang w:val="en-US"/>
        </w:rPr>
        <w:t xml:space="preserve">homonyms” </w:t>
      </w:r>
      <w:r>
        <w:rPr>
          <w:sz w:val="28"/>
          <w:szCs w:val="28"/>
          <w:lang w:val="en-US"/>
        </w:rPr>
        <w:t>For example:</w:t>
      </w:r>
    </w:p>
    <w:p w:rsidR="00B0010E" w:rsidRDefault="00B0010E" w:rsidP="00F45F09">
      <w:pPr>
        <w:shd w:val="clear" w:color="auto" w:fill="FFFFFF"/>
        <w:spacing w:before="10" w:line="494" w:lineRule="exact"/>
        <w:ind w:left="1272"/>
        <w:jc w:val="both"/>
        <w:rPr>
          <w:i/>
          <w:iCs/>
          <w:sz w:val="28"/>
          <w:szCs w:val="28"/>
          <w:lang w:val="en-US"/>
        </w:rPr>
      </w:pPr>
    </w:p>
    <w:p w:rsidR="00B0010E" w:rsidRPr="00CD5D4B" w:rsidRDefault="00B0010E" w:rsidP="00F45F09">
      <w:pPr>
        <w:shd w:val="clear" w:color="auto" w:fill="FFFFFF"/>
        <w:spacing w:before="10" w:line="494" w:lineRule="exact"/>
        <w:ind w:left="120"/>
        <w:jc w:val="both"/>
        <w:rPr>
          <w:iCs/>
          <w:sz w:val="28"/>
          <w:szCs w:val="28"/>
        </w:rPr>
      </w:pPr>
      <w:r>
        <w:rPr>
          <w:noProof/>
          <w:lang w:val="en-US" w:eastAsia="en-US"/>
        </w:rPr>
        <w:pict>
          <v:line id="Прямая соединительная линия 9" o:spid="_x0000_s1026" style="position:absolute;left:0;text-align:left;flip:x;z-index:251654656;visibility:visible" from="1in,18pt" to="98.0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"/>
        </w:pict>
      </w:r>
      <w:r>
        <w:rPr>
          <w:iCs/>
          <w:sz w:val="28"/>
          <w:szCs w:val="28"/>
          <w:lang w:val="en-US"/>
        </w:rPr>
        <w:t>Knob</w:t>
      </w:r>
      <w:r w:rsidRPr="00922B86">
        <w:rPr>
          <w:i/>
          <w:iCs/>
          <w:sz w:val="28"/>
          <w:szCs w:val="28"/>
          <w:lang w:val="en-US"/>
        </w:rPr>
        <w:t>n</w:t>
      </w:r>
      <w:r w:rsidRPr="00CD5D4B">
        <w:rPr>
          <w:iCs/>
          <w:sz w:val="28"/>
          <w:szCs w:val="28"/>
        </w:rPr>
        <w:t xml:space="preserve"> – </w:t>
      </w:r>
      <w:r>
        <w:rPr>
          <w:iCs/>
          <w:sz w:val="28"/>
          <w:szCs w:val="28"/>
        </w:rPr>
        <w:t>шишка</w:t>
      </w:r>
      <w:r w:rsidRPr="00CD5D4B">
        <w:rPr>
          <w:iCs/>
          <w:sz w:val="28"/>
          <w:szCs w:val="28"/>
        </w:rPr>
        <w:t xml:space="preserve">, </w:t>
      </w:r>
      <w:r>
        <w:rPr>
          <w:iCs/>
          <w:sz w:val="28"/>
          <w:szCs w:val="28"/>
        </w:rPr>
        <w:t>выпуклость</w:t>
      </w:r>
    </w:p>
    <w:p w:rsidR="00B0010E" w:rsidRPr="005831CA" w:rsidRDefault="00B0010E" w:rsidP="00F45F09">
      <w:pPr>
        <w:shd w:val="clear" w:color="auto" w:fill="FFFFFF"/>
        <w:spacing w:before="10" w:line="494" w:lineRule="exact"/>
        <w:ind w:firstLine="720"/>
        <w:jc w:val="both"/>
        <w:rPr>
          <w:iCs/>
          <w:sz w:val="28"/>
          <w:szCs w:val="28"/>
        </w:rPr>
      </w:pPr>
      <w:r>
        <w:rPr>
          <w:noProof/>
          <w:lang w:val="en-US" w:eastAsia="en-US"/>
        </w:rPr>
        <w:pict>
          <v:line id="Прямая соединительная линия 8" o:spid="_x0000_s1027" style="position:absolute;left:0;text-align:left;flip:x;z-index:251656704;visibility:visible" from="1in,17.25pt" to="99.9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"/>
        </w:pict>
      </w:r>
      <w:r w:rsidRPr="005831CA">
        <w:rPr>
          <w:iCs/>
          <w:sz w:val="28"/>
          <w:szCs w:val="28"/>
        </w:rPr>
        <w:t>[</w:t>
      </w:r>
      <w:r>
        <w:rPr>
          <w:iCs/>
          <w:sz w:val="28"/>
          <w:szCs w:val="28"/>
          <w:lang w:val="en-US"/>
        </w:rPr>
        <w:t>nb</w:t>
      </w:r>
      <w:r w:rsidRPr="005831CA">
        <w:rPr>
          <w:iCs/>
          <w:sz w:val="28"/>
          <w:szCs w:val="28"/>
        </w:rPr>
        <w:t xml:space="preserve">]            </w:t>
      </w:r>
      <w:r>
        <w:rPr>
          <w:iCs/>
          <w:sz w:val="28"/>
          <w:szCs w:val="28"/>
          <w:lang w:val="en-US"/>
        </w:rPr>
        <w:t>nob</w:t>
      </w:r>
      <w:r w:rsidRPr="00922B86">
        <w:rPr>
          <w:i/>
          <w:iCs/>
          <w:sz w:val="28"/>
          <w:szCs w:val="28"/>
        </w:rPr>
        <w:t xml:space="preserve">. </w:t>
      </w:r>
      <w:r w:rsidRPr="00922B86">
        <w:rPr>
          <w:i/>
          <w:iCs/>
          <w:sz w:val="28"/>
          <w:szCs w:val="28"/>
          <w:lang w:val="en-US"/>
        </w:rPr>
        <w:t>n</w:t>
      </w:r>
      <w:r w:rsidRPr="005831CA">
        <w:rPr>
          <w:iCs/>
          <w:sz w:val="28"/>
          <w:szCs w:val="28"/>
        </w:rPr>
        <w:t xml:space="preserve">  -</w:t>
      </w:r>
      <w:r>
        <w:rPr>
          <w:iCs/>
          <w:sz w:val="28"/>
          <w:szCs w:val="28"/>
          <w:lang w:val="en-US"/>
        </w:rPr>
        <w:t>sl</w:t>
      </w:r>
      <w:r w:rsidRPr="005831CA">
        <w:rPr>
          <w:iCs/>
          <w:sz w:val="28"/>
          <w:szCs w:val="28"/>
        </w:rPr>
        <w:t>.</w:t>
      </w:r>
      <w:r>
        <w:rPr>
          <w:iCs/>
          <w:sz w:val="28"/>
          <w:szCs w:val="28"/>
        </w:rPr>
        <w:t xml:space="preserve"> голова, башка, козырной валет</w:t>
      </w:r>
    </w:p>
    <w:p w:rsidR="00B0010E" w:rsidRPr="00D70EB0" w:rsidRDefault="00B0010E" w:rsidP="00F45F09">
      <w:pPr>
        <w:shd w:val="clear" w:color="auto" w:fill="FFFFFF"/>
        <w:spacing w:before="10" w:line="494" w:lineRule="exact"/>
        <w:ind w:left="1272"/>
        <w:jc w:val="both"/>
        <w:rPr>
          <w:iCs/>
          <w:sz w:val="28"/>
          <w:szCs w:val="28"/>
        </w:rPr>
      </w:pPr>
      <w:r>
        <w:rPr>
          <w:noProof/>
          <w:lang w:val="en-US" w:eastAsia="en-US"/>
        </w:rPr>
        <w:pict>
          <v:line id="Прямая соединительная линия 7" o:spid="_x0000_s1028" style="position:absolute;left:0;text-align:left;flip:x y;z-index:251655680;visibility:visible" from="68.05pt,.2pt" to="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"/>
        </w:pict>
      </w:r>
      <w:r>
        <w:rPr>
          <w:iCs/>
          <w:sz w:val="28"/>
          <w:szCs w:val="28"/>
          <w:lang w:val="en-US"/>
        </w:rPr>
        <w:t>nob</w:t>
      </w:r>
      <w:r>
        <w:rPr>
          <w:iCs/>
          <w:sz w:val="28"/>
          <w:szCs w:val="28"/>
        </w:rPr>
        <w:t>.</w:t>
      </w:r>
      <w:r w:rsidRPr="00922B86">
        <w:rPr>
          <w:i/>
          <w:iCs/>
          <w:sz w:val="28"/>
          <w:szCs w:val="28"/>
          <w:lang w:val="en-US"/>
        </w:rPr>
        <w:t>n</w:t>
      </w:r>
      <w:r>
        <w:rPr>
          <w:iCs/>
          <w:sz w:val="28"/>
          <w:szCs w:val="28"/>
        </w:rPr>
        <w:t xml:space="preserve"> - человек высшего класса</w:t>
      </w:r>
    </w:p>
    <w:p w:rsidR="00B0010E" w:rsidRPr="00D70EB0" w:rsidRDefault="00B0010E" w:rsidP="00F45F09">
      <w:pPr>
        <w:shd w:val="clear" w:color="auto" w:fill="FFFFFF"/>
        <w:spacing w:before="10" w:line="494" w:lineRule="exact"/>
        <w:ind w:left="1272"/>
        <w:jc w:val="both"/>
        <w:rPr>
          <w:iCs/>
          <w:sz w:val="28"/>
          <w:szCs w:val="28"/>
        </w:rPr>
      </w:pPr>
    </w:p>
    <w:p w:rsidR="00B0010E" w:rsidRPr="005831CA" w:rsidRDefault="00B0010E" w:rsidP="00F45F09">
      <w:pPr>
        <w:shd w:val="clear" w:color="auto" w:fill="FFFFFF"/>
        <w:spacing w:before="10" w:line="494" w:lineRule="exact"/>
        <w:ind w:left="120"/>
        <w:jc w:val="both"/>
        <w:rPr>
          <w:iCs/>
          <w:sz w:val="28"/>
          <w:szCs w:val="28"/>
        </w:rPr>
      </w:pPr>
      <w:r>
        <w:rPr>
          <w:noProof/>
          <w:lang w:val="en-US" w:eastAsia="en-US"/>
        </w:rPr>
        <w:pict>
          <v:line id="Прямая соединительная линия 6" o:spid="_x0000_s1029" style="position:absolute;left:0;text-align:left;flip:x;z-index:251657728;visibility:visible" from="1in,15pt" to="98.0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"/>
        </w:pict>
      </w:r>
      <w:r>
        <w:rPr>
          <w:iCs/>
          <w:sz w:val="28"/>
          <w:szCs w:val="28"/>
          <w:lang w:val="en-US"/>
        </w:rPr>
        <w:t>lawn</w:t>
      </w:r>
      <w:r w:rsidRPr="007319B4">
        <w:rPr>
          <w:iCs/>
          <w:sz w:val="28"/>
          <w:szCs w:val="28"/>
        </w:rPr>
        <w:t xml:space="preserve">. </w:t>
      </w:r>
      <w:r w:rsidRPr="00922B86">
        <w:rPr>
          <w:i/>
          <w:iCs/>
          <w:sz w:val="28"/>
          <w:szCs w:val="28"/>
          <w:lang w:val="en-US"/>
        </w:rPr>
        <w:t>n</w:t>
      </w:r>
      <w:r w:rsidRPr="007319B4">
        <w:rPr>
          <w:iCs/>
          <w:sz w:val="28"/>
          <w:szCs w:val="28"/>
        </w:rPr>
        <w:t>.</w:t>
      </w:r>
      <w:r w:rsidRPr="005831CA">
        <w:rPr>
          <w:iCs/>
          <w:sz w:val="28"/>
          <w:szCs w:val="28"/>
        </w:rPr>
        <w:t xml:space="preserve"> – </w:t>
      </w:r>
      <w:r>
        <w:rPr>
          <w:iCs/>
          <w:sz w:val="28"/>
          <w:szCs w:val="28"/>
        </w:rPr>
        <w:t>батист</w:t>
      </w:r>
    </w:p>
    <w:p w:rsidR="00B0010E" w:rsidRPr="00B81EB6" w:rsidRDefault="00B0010E" w:rsidP="00F45F09">
      <w:pPr>
        <w:shd w:val="clear" w:color="auto" w:fill="FFFFFF"/>
        <w:spacing w:before="10" w:line="494" w:lineRule="exact"/>
        <w:ind w:firstLine="720"/>
        <w:jc w:val="both"/>
        <w:rPr>
          <w:iCs/>
          <w:sz w:val="28"/>
          <w:szCs w:val="28"/>
        </w:rPr>
      </w:pPr>
      <w:r w:rsidRPr="005831CA">
        <w:rPr>
          <w:iCs/>
          <w:sz w:val="28"/>
          <w:szCs w:val="28"/>
        </w:rPr>
        <w:t>[</w:t>
      </w:r>
      <w:r>
        <w:rPr>
          <w:iCs/>
          <w:sz w:val="28"/>
          <w:szCs w:val="28"/>
          <w:lang w:val="en-US"/>
        </w:rPr>
        <w:t>l</w:t>
      </w:r>
      <w:r w:rsidRPr="002A2008">
        <w:rPr>
          <w:iCs/>
          <w:sz w:val="28"/>
          <w:szCs w:val="28"/>
        </w:rPr>
        <w:t xml:space="preserve">  :</w:t>
      </w:r>
      <w:r>
        <w:rPr>
          <w:iCs/>
          <w:sz w:val="28"/>
          <w:szCs w:val="28"/>
          <w:lang w:val="en-US"/>
        </w:rPr>
        <w:t>n</w:t>
      </w:r>
      <w:r w:rsidRPr="005831CA">
        <w:rPr>
          <w:iCs/>
          <w:sz w:val="28"/>
          <w:szCs w:val="28"/>
        </w:rPr>
        <w:t xml:space="preserve">] </w:t>
      </w:r>
    </w:p>
    <w:p w:rsidR="00B0010E" w:rsidRPr="002A2008" w:rsidRDefault="00B0010E" w:rsidP="00F45F09">
      <w:pPr>
        <w:shd w:val="clear" w:color="auto" w:fill="FFFFFF"/>
        <w:spacing w:before="10" w:line="494" w:lineRule="exact"/>
        <w:ind w:left="1272"/>
        <w:jc w:val="both"/>
        <w:rPr>
          <w:iCs/>
          <w:sz w:val="28"/>
          <w:szCs w:val="28"/>
        </w:rPr>
      </w:pPr>
      <w:r>
        <w:rPr>
          <w:noProof/>
          <w:lang w:val="en-US" w:eastAsia="en-US"/>
        </w:rPr>
        <w:pict>
          <v:line id="Прямая соединительная линия 5" o:spid="_x0000_s1030" style="position:absolute;left:0;text-align:left;flip:x y;z-index:251658752;visibility:visible" from="68.05pt,.2pt" to="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"/>
        </w:pict>
      </w:r>
      <w:r>
        <w:rPr>
          <w:iCs/>
          <w:sz w:val="28"/>
          <w:szCs w:val="28"/>
          <w:lang w:val="en-US"/>
        </w:rPr>
        <w:t>lawn</w:t>
      </w:r>
      <w:r w:rsidRPr="002A2008">
        <w:rPr>
          <w:iCs/>
          <w:sz w:val="28"/>
          <w:szCs w:val="28"/>
        </w:rPr>
        <w:t xml:space="preserve">. </w:t>
      </w:r>
      <w:r w:rsidRPr="00922B86">
        <w:rPr>
          <w:i/>
          <w:iCs/>
          <w:sz w:val="28"/>
          <w:szCs w:val="28"/>
          <w:lang w:val="en-US"/>
        </w:rPr>
        <w:t>n</w:t>
      </w:r>
      <w:r w:rsidRPr="002A2008">
        <w:rPr>
          <w:iCs/>
          <w:sz w:val="28"/>
          <w:szCs w:val="28"/>
        </w:rPr>
        <w:t xml:space="preserve"> –</w:t>
      </w:r>
      <w:r>
        <w:rPr>
          <w:iCs/>
          <w:sz w:val="28"/>
          <w:szCs w:val="28"/>
        </w:rPr>
        <w:t xml:space="preserve"> лужайки</w:t>
      </w:r>
    </w:p>
    <w:p w:rsidR="00B0010E" w:rsidRPr="002A2008" w:rsidRDefault="00B0010E" w:rsidP="00F45F09">
      <w:pPr>
        <w:shd w:val="clear" w:color="auto" w:fill="FFFFFF"/>
        <w:spacing w:before="10" w:line="494" w:lineRule="exact"/>
        <w:ind w:left="1272"/>
        <w:jc w:val="both"/>
        <w:rPr>
          <w:iCs/>
          <w:sz w:val="28"/>
          <w:szCs w:val="28"/>
        </w:rPr>
      </w:pPr>
    </w:p>
    <w:p w:rsidR="00B0010E" w:rsidRPr="00922B86" w:rsidRDefault="00B0010E" w:rsidP="00F45F09">
      <w:pPr>
        <w:shd w:val="clear" w:color="auto" w:fill="FFFFFF"/>
        <w:tabs>
          <w:tab w:val="left" w:pos="202"/>
        </w:tabs>
        <w:spacing w:line="230" w:lineRule="exact"/>
        <w:jc w:val="both"/>
        <w:rPr>
          <w:spacing w:val="-1"/>
          <w:sz w:val="28"/>
          <w:szCs w:val="28"/>
        </w:rPr>
      </w:pPr>
      <w:r w:rsidRPr="00E50BAE">
        <w:rPr>
          <w:spacing w:val="-1"/>
        </w:rPr>
        <w:br/>
      </w:r>
      <w:r w:rsidRPr="00922B86">
        <w:rPr>
          <w:i/>
          <w:spacing w:val="-1"/>
          <w:sz w:val="28"/>
          <w:szCs w:val="28"/>
          <w:lang w:val="en-US"/>
        </w:rPr>
        <w:t>whelkn</w:t>
      </w:r>
      <w:r w:rsidRPr="00922B86">
        <w:rPr>
          <w:i/>
          <w:spacing w:val="-1"/>
          <w:sz w:val="28"/>
          <w:szCs w:val="28"/>
        </w:rPr>
        <w:t>.</w:t>
      </w:r>
      <w:r w:rsidRPr="00922B86">
        <w:rPr>
          <w:spacing w:val="-1"/>
          <w:sz w:val="28"/>
          <w:szCs w:val="28"/>
        </w:rPr>
        <w:t xml:space="preserve"> - </w:t>
      </w:r>
      <w:r w:rsidRPr="00922B86">
        <w:rPr>
          <w:w w:val="88"/>
          <w:sz w:val="28"/>
          <w:szCs w:val="28"/>
        </w:rPr>
        <w:t>волнистый рожок ( моллюск)</w:t>
      </w:r>
    </w:p>
    <w:p w:rsidR="00B0010E" w:rsidRPr="00922B86" w:rsidRDefault="00B0010E" w:rsidP="00F45F09">
      <w:pPr>
        <w:shd w:val="clear" w:color="auto" w:fill="FFFFFF"/>
        <w:tabs>
          <w:tab w:val="left" w:pos="202"/>
        </w:tabs>
        <w:spacing w:line="230" w:lineRule="exact"/>
        <w:jc w:val="both"/>
        <w:rPr>
          <w:spacing w:val="-1"/>
          <w:sz w:val="28"/>
          <w:szCs w:val="28"/>
        </w:rPr>
      </w:pPr>
    </w:p>
    <w:p w:rsidR="00B0010E" w:rsidRPr="001E0DB6" w:rsidRDefault="00B0010E" w:rsidP="00F45F09">
      <w:pPr>
        <w:shd w:val="clear" w:color="auto" w:fill="FFFFFF"/>
        <w:tabs>
          <w:tab w:val="left" w:pos="202"/>
        </w:tabs>
        <w:spacing w:line="230" w:lineRule="exact"/>
        <w:jc w:val="both"/>
        <w:rPr>
          <w:spacing w:val="-1"/>
          <w:sz w:val="28"/>
          <w:szCs w:val="28"/>
        </w:rPr>
      </w:pPr>
    </w:p>
    <w:p w:rsidR="00B0010E" w:rsidRPr="00AB363C" w:rsidRDefault="00B0010E" w:rsidP="00F45F09">
      <w:pPr>
        <w:shd w:val="clear" w:color="auto" w:fill="FFFFFF"/>
        <w:tabs>
          <w:tab w:val="left" w:pos="202"/>
        </w:tabs>
        <w:spacing w:line="230" w:lineRule="exact"/>
        <w:jc w:val="both"/>
        <w:rPr>
          <w:i/>
          <w:spacing w:val="-1"/>
          <w:lang w:val="en-US"/>
        </w:rPr>
      </w:pPr>
      <w:r>
        <w:rPr>
          <w:noProof/>
          <w:lang w:val="en-US" w:eastAsia="en-US"/>
        </w:rPr>
        <w:pict>
          <v:line id="Прямая соединительная линия 4" o:spid="_x0000_s1031" style="position:absolute;left:0;text-align:left;flip:x;z-index:251660800;visibility:visible" from="44.05pt,-19.65pt" to="70.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"/>
        </w:pict>
      </w:r>
      <w:r w:rsidRPr="00AB363C">
        <w:rPr>
          <w:i/>
          <w:spacing w:val="-1"/>
          <w:sz w:val="28"/>
          <w:szCs w:val="28"/>
          <w:lang w:val="en-US"/>
        </w:rPr>
        <w:t>[</w:t>
      </w:r>
      <w:r w:rsidRPr="00922B86">
        <w:rPr>
          <w:i/>
          <w:spacing w:val="-1"/>
          <w:sz w:val="28"/>
          <w:szCs w:val="28"/>
          <w:lang w:val="en-US"/>
        </w:rPr>
        <w:t>welk</w:t>
      </w:r>
      <w:r w:rsidRPr="00AB363C">
        <w:rPr>
          <w:i/>
          <w:spacing w:val="-1"/>
          <w:sz w:val="28"/>
          <w:szCs w:val="28"/>
          <w:lang w:val="en-US"/>
        </w:rPr>
        <w:t>]</w:t>
      </w:r>
    </w:p>
    <w:p w:rsidR="00B0010E" w:rsidRPr="00AB363C" w:rsidRDefault="00B0010E" w:rsidP="00F45F09">
      <w:pPr>
        <w:shd w:val="clear" w:color="auto" w:fill="FFFFFF"/>
        <w:tabs>
          <w:tab w:val="left" w:pos="202"/>
        </w:tabs>
        <w:spacing w:line="230" w:lineRule="exact"/>
        <w:jc w:val="both"/>
        <w:rPr>
          <w:i/>
          <w:iCs/>
          <w:w w:val="88"/>
          <w:sz w:val="28"/>
          <w:szCs w:val="28"/>
          <w:lang w:val="en-US"/>
        </w:rPr>
      </w:pPr>
      <w:r>
        <w:rPr>
          <w:noProof/>
          <w:lang w:val="en-US" w:eastAsia="en-US"/>
        </w:rPr>
        <w:pict>
          <v:line id="Прямая соединительная линия 3" o:spid="_x0000_s1032" style="position:absolute;left:0;text-align:left;flip:x y;z-index:251659776;visibility:visible" from="42pt,2.9pt" to="68.0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"/>
        </w:pict>
      </w:r>
    </w:p>
    <w:p w:rsidR="00B0010E" w:rsidRPr="00AB363C" w:rsidRDefault="00B0010E" w:rsidP="00F45F09">
      <w:pPr>
        <w:shd w:val="clear" w:color="auto" w:fill="FFFFFF"/>
        <w:tabs>
          <w:tab w:val="left" w:pos="202"/>
        </w:tabs>
        <w:spacing w:line="230" w:lineRule="exact"/>
        <w:jc w:val="both"/>
        <w:rPr>
          <w:i/>
          <w:iCs/>
          <w:w w:val="88"/>
          <w:sz w:val="28"/>
          <w:szCs w:val="28"/>
          <w:lang w:val="en-US"/>
        </w:rPr>
      </w:pPr>
    </w:p>
    <w:p w:rsidR="00B0010E" w:rsidRPr="001D6E5B" w:rsidRDefault="00B0010E" w:rsidP="00F45F09">
      <w:pPr>
        <w:shd w:val="clear" w:color="auto" w:fill="FFFFFF"/>
        <w:tabs>
          <w:tab w:val="left" w:pos="202"/>
        </w:tabs>
        <w:spacing w:line="230" w:lineRule="exact"/>
        <w:jc w:val="both"/>
        <w:rPr>
          <w:i/>
          <w:iCs/>
          <w:w w:val="88"/>
          <w:sz w:val="28"/>
          <w:szCs w:val="28"/>
          <w:lang w:val="en-US"/>
        </w:rPr>
      </w:pPr>
      <w:r>
        <w:rPr>
          <w:i/>
          <w:iCs/>
          <w:w w:val="88"/>
          <w:sz w:val="28"/>
          <w:szCs w:val="28"/>
          <w:lang w:val="en-US"/>
        </w:rPr>
        <w:t>w</w:t>
      </w:r>
      <w:r w:rsidRPr="00922B86">
        <w:rPr>
          <w:i/>
          <w:iCs/>
          <w:w w:val="88"/>
          <w:sz w:val="28"/>
          <w:szCs w:val="28"/>
          <w:lang w:val="en-US"/>
        </w:rPr>
        <w:t>helkn</w:t>
      </w:r>
      <w:r w:rsidRPr="001D6E5B">
        <w:rPr>
          <w:i/>
          <w:iCs/>
          <w:w w:val="88"/>
          <w:sz w:val="28"/>
          <w:szCs w:val="28"/>
          <w:lang w:val="en-US"/>
        </w:rPr>
        <w:t xml:space="preserve">.- </w:t>
      </w:r>
      <w:r w:rsidRPr="00922B86">
        <w:rPr>
          <w:iCs/>
          <w:w w:val="88"/>
          <w:sz w:val="28"/>
          <w:szCs w:val="28"/>
        </w:rPr>
        <w:t>прыщ</w:t>
      </w:r>
    </w:p>
    <w:p w:rsidR="00B0010E" w:rsidRDefault="00B0010E" w:rsidP="00F45F09">
      <w:pPr>
        <w:shd w:val="clear" w:color="auto" w:fill="FFFFFF"/>
        <w:tabs>
          <w:tab w:val="left" w:pos="202"/>
        </w:tabs>
        <w:spacing w:line="230" w:lineRule="exact"/>
        <w:jc w:val="both"/>
        <w:rPr>
          <w:i/>
          <w:iCs/>
          <w:w w:val="88"/>
          <w:sz w:val="28"/>
          <w:szCs w:val="28"/>
          <w:lang w:val="en-US"/>
        </w:rPr>
      </w:pPr>
    </w:p>
    <w:p w:rsidR="00B0010E" w:rsidRDefault="00B0010E" w:rsidP="00F45F09">
      <w:pPr>
        <w:shd w:val="clear" w:color="auto" w:fill="FFFFFF"/>
        <w:tabs>
          <w:tab w:val="left" w:pos="202"/>
        </w:tabs>
        <w:spacing w:line="230" w:lineRule="exact"/>
        <w:jc w:val="both"/>
        <w:rPr>
          <w:i/>
          <w:iCs/>
          <w:w w:val="88"/>
          <w:sz w:val="28"/>
          <w:szCs w:val="28"/>
          <w:lang w:val="en-US"/>
        </w:rPr>
      </w:pPr>
    </w:p>
    <w:p w:rsidR="00B0010E" w:rsidRPr="001D6E5B" w:rsidRDefault="00B0010E" w:rsidP="00F45F09">
      <w:pPr>
        <w:shd w:val="clear" w:color="auto" w:fill="FFFFFF"/>
        <w:tabs>
          <w:tab w:val="left" w:pos="202"/>
        </w:tabs>
        <w:spacing w:line="230" w:lineRule="exact"/>
        <w:jc w:val="both"/>
        <w:rPr>
          <w:i/>
          <w:iCs/>
          <w:w w:val="88"/>
          <w:sz w:val="28"/>
          <w:szCs w:val="28"/>
          <w:lang w:val="en-US"/>
        </w:rPr>
      </w:pPr>
    </w:p>
    <w:p w:rsidR="00B0010E" w:rsidRPr="001D6E5B" w:rsidRDefault="00B0010E" w:rsidP="00F45F09">
      <w:pPr>
        <w:shd w:val="clear" w:color="auto" w:fill="FFFFFF"/>
        <w:spacing w:before="178"/>
        <w:ind w:left="278"/>
        <w:jc w:val="both"/>
        <w:rPr>
          <w:lang w:val="en-US"/>
        </w:rPr>
      </w:pPr>
    </w:p>
    <w:p w:rsidR="00B0010E" w:rsidRPr="00403981" w:rsidRDefault="00B0010E" w:rsidP="001D6E5B">
      <w:pPr>
        <w:shd w:val="clear" w:color="auto" w:fill="FFFFFF"/>
        <w:tabs>
          <w:tab w:val="left" w:pos="355"/>
        </w:tabs>
        <w:spacing w:line="480" w:lineRule="exact"/>
        <w:rPr>
          <w:spacing w:val="-19"/>
          <w:lang w:val="en-US"/>
        </w:rPr>
      </w:pPr>
      <w:r>
        <w:rPr>
          <w:rStyle w:val="FootnoteReference"/>
        </w:rPr>
        <w:footnoteRef/>
      </w:r>
      <w:r w:rsidRPr="00403981">
        <w:rPr>
          <w:lang w:val="en-US"/>
        </w:rPr>
        <w:t xml:space="preserve">Arbekova T.I. "English Lexicology" (Practical Course), </w:t>
      </w:r>
      <w:smartTag w:uri="urn:schemas-microsoft-com:office:smarttags" w:element="City">
        <w:r w:rsidRPr="00403981">
          <w:rPr>
            <w:lang w:val="en-US"/>
          </w:rPr>
          <w:t>Moscow</w:t>
        </w:r>
      </w:smartTag>
      <w:r w:rsidRPr="00403981">
        <w:rPr>
          <w:lang w:val="en-US"/>
        </w:rPr>
        <w:t>, H.S., 1977</w:t>
      </w:r>
    </w:p>
    <w:p w:rsidR="00B0010E" w:rsidRPr="001D6E5B" w:rsidRDefault="00B0010E" w:rsidP="001D6E5B">
      <w:pPr>
        <w:shd w:val="clear" w:color="auto" w:fill="FFFFFF"/>
        <w:spacing w:before="178"/>
        <w:ind w:left="278"/>
        <w:jc w:val="center"/>
        <w:rPr>
          <w:lang w:val="en-US"/>
        </w:rPr>
      </w:pPr>
    </w:p>
    <w:p w:rsidR="00B0010E" w:rsidRPr="001D6E5B" w:rsidRDefault="00B0010E" w:rsidP="00F45F09">
      <w:pPr>
        <w:shd w:val="clear" w:color="auto" w:fill="FFFFFF"/>
        <w:tabs>
          <w:tab w:val="left" w:pos="202"/>
        </w:tabs>
        <w:spacing w:line="230" w:lineRule="exact"/>
        <w:jc w:val="both"/>
        <w:rPr>
          <w:iCs/>
          <w:w w:val="88"/>
          <w:sz w:val="28"/>
          <w:szCs w:val="28"/>
          <w:lang w:val="en-US"/>
        </w:rPr>
      </w:pPr>
    </w:p>
    <w:p w:rsidR="00B0010E" w:rsidRPr="001D6E5B" w:rsidRDefault="00B0010E" w:rsidP="00F45F09">
      <w:pPr>
        <w:shd w:val="clear" w:color="auto" w:fill="FFFFFF"/>
        <w:tabs>
          <w:tab w:val="left" w:pos="202"/>
        </w:tabs>
        <w:spacing w:line="230" w:lineRule="exact"/>
        <w:jc w:val="both"/>
        <w:rPr>
          <w:iCs/>
          <w:w w:val="88"/>
          <w:sz w:val="28"/>
          <w:szCs w:val="28"/>
          <w:lang w:val="en-US"/>
        </w:rPr>
      </w:pPr>
    </w:p>
    <w:p w:rsidR="00B0010E" w:rsidRPr="001D6E5B" w:rsidRDefault="00B0010E" w:rsidP="001D6E5B">
      <w:pPr>
        <w:shd w:val="clear" w:color="auto" w:fill="FFFFFF"/>
        <w:spacing w:before="29" w:line="499" w:lineRule="exact"/>
        <w:ind w:firstLine="720"/>
        <w:jc w:val="both"/>
        <w:rPr>
          <w:vertAlign w:val="superscript"/>
          <w:lang w:val="en-US"/>
        </w:rPr>
      </w:pPr>
      <w:r>
        <w:rPr>
          <w:sz w:val="28"/>
          <w:szCs w:val="28"/>
          <w:lang w:val="en-US"/>
        </w:rPr>
        <w:t xml:space="preserve">The term is derived from Greek </w:t>
      </w:r>
      <w:r w:rsidRPr="00922B86">
        <w:rPr>
          <w:sz w:val="28"/>
          <w:szCs w:val="28"/>
          <w:lang w:val="en-US"/>
        </w:rPr>
        <w:t xml:space="preserve">( </w:t>
      </w:r>
      <w:r w:rsidRPr="00922B86">
        <w:rPr>
          <w:bCs/>
          <w:i/>
          <w:iCs/>
          <w:sz w:val="28"/>
          <w:szCs w:val="28"/>
          <w:lang w:val="en-US"/>
        </w:rPr>
        <w:t xml:space="preserve">homos </w:t>
      </w:r>
      <w:r w:rsidRPr="00922B86">
        <w:rPr>
          <w:i/>
          <w:iCs/>
          <w:sz w:val="28"/>
          <w:szCs w:val="28"/>
          <w:lang w:val="en-US"/>
        </w:rPr>
        <w:t xml:space="preserve">" </w:t>
      </w:r>
      <w:r w:rsidRPr="00922B86">
        <w:rPr>
          <w:bCs/>
          <w:i/>
          <w:iCs/>
          <w:sz w:val="28"/>
          <w:szCs w:val="28"/>
          <w:lang w:val="en-US"/>
        </w:rPr>
        <w:t>similar " and onoma "name")</w:t>
      </w:r>
      <w:r>
        <w:rPr>
          <w:sz w:val="28"/>
          <w:szCs w:val="28"/>
          <w:lang w:val="en-US"/>
        </w:rPr>
        <w:t xml:space="preserve">and thus </w:t>
      </w:r>
      <w:r>
        <w:rPr>
          <w:spacing w:val="-1"/>
          <w:sz w:val="28"/>
          <w:szCs w:val="28"/>
          <w:lang w:val="en-US"/>
        </w:rPr>
        <w:t>expresses very well the sameness of name combined with the difference in meaning.</w:t>
      </w:r>
      <w:r>
        <w:rPr>
          <w:spacing w:val="-1"/>
          <w:sz w:val="28"/>
          <w:szCs w:val="28"/>
          <w:vertAlign w:val="superscript"/>
          <w:lang w:val="en-US"/>
        </w:rPr>
        <w:t>1</w:t>
      </w:r>
      <w:r>
        <w:rPr>
          <w:vertAlign w:val="superscript"/>
          <w:lang w:val="en-US"/>
        </w:rPr>
        <w:tab/>
      </w:r>
      <w:r>
        <w:rPr>
          <w:vertAlign w:val="superscript"/>
          <w:lang w:val="en-US"/>
        </w:rPr>
        <w:tab/>
      </w:r>
      <w:r>
        <w:rPr>
          <w:vertAlign w:val="superscript"/>
          <w:lang w:val="en-US"/>
        </w:rPr>
        <w:tab/>
      </w:r>
      <w:r>
        <w:rPr>
          <w:vertAlign w:val="superscript"/>
          <w:lang w:val="en-US"/>
        </w:rPr>
        <w:tab/>
      </w:r>
      <w:r>
        <w:rPr>
          <w:vertAlign w:val="superscript"/>
          <w:lang w:val="en-US"/>
        </w:rPr>
        <w:tab/>
      </w:r>
      <w:r>
        <w:rPr>
          <w:vertAlign w:val="superscript"/>
          <w:lang w:val="en-US"/>
        </w:rPr>
        <w:tab/>
      </w:r>
      <w:r>
        <w:rPr>
          <w:vertAlign w:val="superscript"/>
          <w:lang w:val="en-US"/>
        </w:rPr>
        <w:tab/>
      </w:r>
      <w:r>
        <w:rPr>
          <w:vertAlign w:val="superscript"/>
          <w:lang w:val="en-US"/>
        </w:rPr>
        <w:tab/>
      </w:r>
      <w:r>
        <w:rPr>
          <w:vertAlign w:val="superscript"/>
          <w:lang w:val="en-US"/>
        </w:rPr>
        <w:tab/>
      </w:r>
      <w:r>
        <w:rPr>
          <w:vertAlign w:val="superscript"/>
          <w:lang w:val="en-US"/>
        </w:rPr>
        <w:tab/>
      </w:r>
      <w:r>
        <w:rPr>
          <w:vertAlign w:val="superscript"/>
          <w:lang w:val="en-US"/>
        </w:rPr>
        <w:tab/>
      </w:r>
      <w:r>
        <w:rPr>
          <w:vertAlign w:val="superscript"/>
          <w:lang w:val="en-US"/>
        </w:rPr>
        <w:tab/>
      </w:r>
      <w:r w:rsidRPr="00F93E0A">
        <w:rPr>
          <w:sz w:val="28"/>
          <w:szCs w:val="28"/>
          <w:lang w:val="en-US"/>
        </w:rPr>
        <w:t xml:space="preserve">There is an obvious difference between the meanings of the symbol </w:t>
      </w:r>
      <w:r w:rsidRPr="00F93E0A">
        <w:rPr>
          <w:bCs/>
          <w:i/>
          <w:iCs/>
          <w:sz w:val="28"/>
          <w:szCs w:val="28"/>
          <w:lang w:val="en-US"/>
        </w:rPr>
        <w:t xml:space="preserve">"fast" </w:t>
      </w:r>
      <w:r w:rsidRPr="00F93E0A">
        <w:rPr>
          <w:sz w:val="28"/>
          <w:szCs w:val="28"/>
          <w:lang w:val="en-US"/>
        </w:rPr>
        <w:t xml:space="preserve">in such combinations as </w:t>
      </w:r>
      <w:r w:rsidRPr="00F93E0A">
        <w:rPr>
          <w:bCs/>
          <w:sz w:val="28"/>
          <w:szCs w:val="28"/>
          <w:lang w:val="en-US"/>
        </w:rPr>
        <w:t xml:space="preserve">run fast </w:t>
      </w:r>
      <w:r w:rsidRPr="00F93E0A">
        <w:rPr>
          <w:sz w:val="28"/>
          <w:szCs w:val="28"/>
          <w:lang w:val="en-US"/>
        </w:rPr>
        <w:t xml:space="preserve">- </w:t>
      </w:r>
      <w:r w:rsidRPr="00F93E0A">
        <w:rPr>
          <w:i/>
          <w:iCs/>
          <w:sz w:val="28"/>
          <w:szCs w:val="28"/>
          <w:lang w:val="en-US"/>
        </w:rPr>
        <w:t xml:space="preserve">"quickly" </w:t>
      </w:r>
      <w:r w:rsidRPr="00F93E0A">
        <w:rPr>
          <w:sz w:val="28"/>
          <w:szCs w:val="28"/>
          <w:lang w:val="en-US"/>
        </w:rPr>
        <w:t xml:space="preserve">and </w:t>
      </w:r>
      <w:r w:rsidRPr="00F93E0A">
        <w:rPr>
          <w:bCs/>
          <w:sz w:val="28"/>
          <w:szCs w:val="28"/>
          <w:lang w:val="en-US"/>
        </w:rPr>
        <w:t xml:space="preserve">stand fast </w:t>
      </w:r>
      <w:r w:rsidRPr="00F93E0A">
        <w:rPr>
          <w:i/>
          <w:iCs/>
          <w:sz w:val="28"/>
          <w:szCs w:val="28"/>
          <w:lang w:val="en-US"/>
        </w:rPr>
        <w:t xml:space="preserve">-"firmly". </w:t>
      </w:r>
      <w:r w:rsidRPr="00F93E0A">
        <w:rPr>
          <w:sz w:val="28"/>
          <w:szCs w:val="28"/>
          <w:lang w:val="en-US"/>
        </w:rPr>
        <w:t xml:space="preserve">The difference is even more pronounced if we observe cases where </w:t>
      </w:r>
      <w:r w:rsidRPr="00F93E0A">
        <w:rPr>
          <w:bCs/>
          <w:sz w:val="28"/>
          <w:szCs w:val="28"/>
          <w:lang w:val="en-US"/>
        </w:rPr>
        <w:t xml:space="preserve">fast </w:t>
      </w:r>
      <w:r w:rsidRPr="00F93E0A">
        <w:rPr>
          <w:sz w:val="28"/>
          <w:szCs w:val="28"/>
          <w:lang w:val="en-US"/>
        </w:rPr>
        <w:t xml:space="preserve">is a noun or a verb as in the following proverbs: </w:t>
      </w:r>
      <w:r w:rsidRPr="00F93E0A">
        <w:rPr>
          <w:bCs/>
          <w:sz w:val="28"/>
          <w:szCs w:val="28"/>
          <w:lang w:val="en-US"/>
        </w:rPr>
        <w:t>A clean fast is better than a dirty breakfast; who feasts till he is sick, must fast till he is well.</w:t>
      </w:r>
    </w:p>
    <w:p w:rsidR="00B0010E" w:rsidRPr="00F93E0A" w:rsidRDefault="00B0010E" w:rsidP="001D6E5B">
      <w:pPr>
        <w:pStyle w:val="BodyTextIndent"/>
        <w:spacing w:line="360" w:lineRule="auto"/>
        <w:rPr>
          <w:sz w:val="28"/>
          <w:szCs w:val="28"/>
        </w:rPr>
      </w:pPr>
      <w:r>
        <w:rPr>
          <w:bCs/>
          <w:sz w:val="28"/>
          <w:szCs w:val="28"/>
        </w:rPr>
        <w:t>1.</w:t>
      </w:r>
      <w:r w:rsidRPr="00F93E0A">
        <w:rPr>
          <w:bCs/>
          <w:sz w:val="28"/>
          <w:szCs w:val="28"/>
        </w:rPr>
        <w:t xml:space="preserve">Fast </w:t>
      </w:r>
      <w:r w:rsidRPr="00F93E0A">
        <w:rPr>
          <w:sz w:val="28"/>
          <w:szCs w:val="28"/>
        </w:rPr>
        <w:t>as an isolated word, therefore, may be regarded as a variable that can assume several different values depending on the conditions of usage, or, in other words, distribution. All the possible values of each linguistic sign are listed in dictionaries</w:t>
      </w:r>
    </w:p>
    <w:p w:rsidR="00B0010E" w:rsidRPr="00F93E0A" w:rsidRDefault="00B0010E" w:rsidP="00F45F09">
      <w:pPr>
        <w:pStyle w:val="BodyTextIndent"/>
        <w:spacing w:line="360" w:lineRule="auto"/>
        <w:ind w:firstLine="0"/>
        <w:rPr>
          <w:sz w:val="28"/>
          <w:szCs w:val="28"/>
        </w:rPr>
      </w:pPr>
      <w:r w:rsidRPr="00F93E0A">
        <w:rPr>
          <w:bCs/>
          <w:sz w:val="28"/>
          <w:szCs w:val="28"/>
        </w:rPr>
        <w:t>Homonyms proper</w:t>
      </w:r>
      <w:r w:rsidRPr="00F93E0A">
        <w:rPr>
          <w:sz w:val="28"/>
          <w:szCs w:val="28"/>
        </w:rPr>
        <w:t xml:space="preserve"> are words identical in pronunciation and spelling:</w:t>
      </w:r>
    </w:p>
    <w:p w:rsidR="00B0010E" w:rsidRPr="00F93E0A" w:rsidRDefault="00B0010E" w:rsidP="00F45F09">
      <w:pPr>
        <w:pStyle w:val="BodyTextIndent"/>
        <w:numPr>
          <w:ilvl w:val="0"/>
          <w:numId w:val="2"/>
        </w:numPr>
        <w:spacing w:line="360" w:lineRule="auto"/>
        <w:rPr>
          <w:sz w:val="28"/>
          <w:szCs w:val="28"/>
        </w:rPr>
      </w:pPr>
      <w:r w:rsidRPr="00F93E0A">
        <w:rPr>
          <w:sz w:val="28"/>
          <w:szCs w:val="28"/>
        </w:rPr>
        <w:t>“Ball” as a round object used in game, “ball” as a gathering of people for dancing;</w:t>
      </w:r>
    </w:p>
    <w:p w:rsidR="00B0010E" w:rsidRPr="00F93E0A" w:rsidRDefault="00B0010E" w:rsidP="00F45F09">
      <w:pPr>
        <w:pStyle w:val="BodyTextIndent"/>
        <w:numPr>
          <w:ilvl w:val="0"/>
          <w:numId w:val="2"/>
        </w:numPr>
        <w:spacing w:line="360" w:lineRule="auto"/>
        <w:rPr>
          <w:sz w:val="28"/>
          <w:szCs w:val="28"/>
        </w:rPr>
      </w:pPr>
      <w:r w:rsidRPr="00F93E0A">
        <w:rPr>
          <w:sz w:val="28"/>
          <w:szCs w:val="28"/>
        </w:rPr>
        <w:t xml:space="preserve">“Bark” </w:t>
      </w:r>
      <w:r w:rsidRPr="00F93E0A">
        <w:rPr>
          <w:i/>
          <w:iCs/>
          <w:sz w:val="28"/>
          <w:szCs w:val="28"/>
        </w:rPr>
        <w:t>v</w:t>
      </w:r>
      <w:r w:rsidRPr="00F93E0A">
        <w:rPr>
          <w:sz w:val="28"/>
          <w:szCs w:val="28"/>
        </w:rPr>
        <w:t xml:space="preserve"> to utter sharp explosive cries; “bark” </w:t>
      </w:r>
      <w:r w:rsidRPr="00F93E0A">
        <w:rPr>
          <w:i/>
          <w:iCs/>
          <w:sz w:val="28"/>
          <w:szCs w:val="28"/>
        </w:rPr>
        <w:t>n</w:t>
      </w:r>
      <w:r w:rsidRPr="00F93E0A">
        <w:rPr>
          <w:sz w:val="28"/>
          <w:szCs w:val="28"/>
        </w:rPr>
        <w:t xml:space="preserve"> is a noise made by dog or a sailing ship, etc.</w:t>
      </w:r>
    </w:p>
    <w:p w:rsidR="00B0010E" w:rsidRPr="00F93E0A" w:rsidRDefault="00B0010E" w:rsidP="00F45F09">
      <w:pPr>
        <w:pStyle w:val="BodyTextIndent"/>
        <w:numPr>
          <w:ilvl w:val="2"/>
          <w:numId w:val="1"/>
        </w:numPr>
        <w:spacing w:line="360" w:lineRule="auto"/>
        <w:rPr>
          <w:sz w:val="28"/>
          <w:szCs w:val="28"/>
        </w:rPr>
      </w:pPr>
      <w:r w:rsidRPr="00F93E0A">
        <w:rPr>
          <w:sz w:val="28"/>
          <w:szCs w:val="28"/>
        </w:rPr>
        <w:t xml:space="preserve"> “Bay” </w:t>
      </w:r>
      <w:r w:rsidRPr="00F93E0A">
        <w:rPr>
          <w:i/>
          <w:iCs/>
          <w:sz w:val="28"/>
          <w:szCs w:val="28"/>
        </w:rPr>
        <w:t>v</w:t>
      </w:r>
      <w:r w:rsidRPr="00F93E0A">
        <w:rPr>
          <w:sz w:val="28"/>
          <w:szCs w:val="28"/>
        </w:rPr>
        <w:t xml:space="preserve"> is to bark; “bay” </w:t>
      </w:r>
      <w:r w:rsidRPr="00F93E0A">
        <w:rPr>
          <w:i/>
          <w:iCs/>
          <w:sz w:val="28"/>
          <w:szCs w:val="28"/>
        </w:rPr>
        <w:t>n</w:t>
      </w:r>
      <w:r w:rsidRPr="00F93E0A">
        <w:rPr>
          <w:sz w:val="28"/>
          <w:szCs w:val="28"/>
        </w:rPr>
        <w:t xml:space="preserve"> is a part of the sea or the lake filling wide mouth opening of the land, or the European laurel.</w:t>
      </w:r>
    </w:p>
    <w:p w:rsidR="00B0010E" w:rsidRDefault="00B0010E" w:rsidP="001D6E5B">
      <w:pPr>
        <w:pStyle w:val="BodyTextIndent"/>
        <w:spacing w:line="360" w:lineRule="auto"/>
        <w:rPr>
          <w:sz w:val="28"/>
          <w:szCs w:val="28"/>
        </w:rPr>
      </w:pPr>
      <w:r w:rsidRPr="00F93E0A">
        <w:rPr>
          <w:sz w:val="28"/>
          <w:szCs w:val="28"/>
        </w:rPr>
        <w:t>You should remember,</w:t>
      </w:r>
      <w:r>
        <w:rPr>
          <w:sz w:val="28"/>
          <w:szCs w:val="28"/>
        </w:rPr>
        <w:t xml:space="preserve"> that homonyms are distinct term</w:t>
      </w:r>
      <w:r w:rsidRPr="00F93E0A">
        <w:rPr>
          <w:sz w:val="28"/>
          <w:szCs w:val="28"/>
        </w:rPr>
        <w:t>s – not different</w:t>
      </w:r>
      <w:r>
        <w:rPr>
          <w:sz w:val="28"/>
          <w:szCs w:val="28"/>
        </w:rPr>
        <w:t xml:space="preserve"> meanings within one term</w:t>
      </w:r>
      <w:r w:rsidRPr="00F93E0A">
        <w:rPr>
          <w:sz w:val="28"/>
          <w:szCs w:val="28"/>
        </w:rPr>
        <w:t>.</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93E0A">
        <w:rPr>
          <w:sz w:val="28"/>
          <w:szCs w:val="28"/>
        </w:rPr>
        <w:t xml:space="preserve">In speech, however, only one of all possible values is determined by the context, so that no ambiguity may normally arise. There is no danger, for instance, </w:t>
      </w:r>
      <w:r>
        <w:rPr>
          <w:sz w:val="28"/>
          <w:szCs w:val="28"/>
        </w:rPr>
        <w:t xml:space="preserve"> that the </w:t>
      </w:r>
      <w:r w:rsidRPr="00F93E0A">
        <w:rPr>
          <w:spacing w:val="-1"/>
          <w:sz w:val="28"/>
          <w:szCs w:val="28"/>
        </w:rPr>
        <w:t xml:space="preserve">listener would wish to substitute the meaning "quick" into the sentence: </w:t>
      </w:r>
      <w:r w:rsidRPr="00F93E0A">
        <w:rPr>
          <w:bCs/>
          <w:spacing w:val="-1"/>
          <w:sz w:val="28"/>
          <w:szCs w:val="28"/>
        </w:rPr>
        <w:t>It is</w:t>
      </w:r>
    </w:p>
    <w:p w:rsidR="00B0010E" w:rsidRDefault="00B0010E" w:rsidP="001D6E5B">
      <w:pPr>
        <w:pStyle w:val="BodyTextIndent"/>
        <w:spacing w:line="360" w:lineRule="auto"/>
        <w:ind w:firstLine="0"/>
        <w:rPr>
          <w:sz w:val="28"/>
          <w:szCs w:val="28"/>
        </w:rPr>
      </w:pPr>
      <w:r w:rsidRPr="00F93E0A">
        <w:rPr>
          <w:bCs/>
          <w:spacing w:val="-1"/>
          <w:sz w:val="28"/>
          <w:szCs w:val="28"/>
        </w:rPr>
        <w:t xml:space="preserve">absurd to </w:t>
      </w:r>
      <w:r w:rsidRPr="00F93E0A">
        <w:rPr>
          <w:bCs/>
          <w:sz w:val="28"/>
          <w:szCs w:val="28"/>
        </w:rPr>
        <w:t xml:space="preserve">have hard and fast rules about anything, </w:t>
      </w:r>
      <w:r w:rsidRPr="00F93E0A">
        <w:rPr>
          <w:sz w:val="28"/>
          <w:szCs w:val="28"/>
        </w:rPr>
        <w:t xml:space="preserve">or think that </w:t>
      </w:r>
      <w:r w:rsidRPr="00F93E0A">
        <w:rPr>
          <w:bCs/>
          <w:sz w:val="28"/>
          <w:szCs w:val="28"/>
        </w:rPr>
        <w:t xml:space="preserve">fast rules </w:t>
      </w:r>
      <w:r w:rsidRPr="00F93E0A">
        <w:rPr>
          <w:sz w:val="28"/>
          <w:szCs w:val="28"/>
        </w:rPr>
        <w:t>here are</w:t>
      </w:r>
      <w:r>
        <w:rPr>
          <w:sz w:val="28"/>
          <w:szCs w:val="28"/>
        </w:rPr>
        <w:t xml:space="preserve"> “rules of diet".</w:t>
      </w:r>
      <w:r w:rsidRPr="00F93E0A">
        <w:rPr>
          <w:sz w:val="28"/>
          <w:szCs w:val="28"/>
        </w:rPr>
        <w:t>Combinationswhen two or more meanings are possible are either</w:t>
      </w:r>
      <w:r>
        <w:rPr>
          <w:sz w:val="28"/>
          <w:szCs w:val="28"/>
        </w:rPr>
        <w:t xml:space="preserve"> de-</w:t>
      </w:r>
    </w:p>
    <w:p w:rsidR="00B0010E" w:rsidRDefault="00B0010E" w:rsidP="001D6E5B">
      <w:pPr>
        <w:pStyle w:val="BodyTextIndent"/>
        <w:spacing w:line="360" w:lineRule="auto"/>
        <w:rPr>
          <w:sz w:val="28"/>
          <w:szCs w:val="28"/>
        </w:rPr>
      </w:pPr>
      <w:r>
        <w:rPr>
          <w:sz w:val="28"/>
          <w:szCs w:val="28"/>
        </w:rPr>
        <w:t>___________________</w:t>
      </w:r>
    </w:p>
    <w:p w:rsidR="00B0010E" w:rsidRDefault="00B0010E" w:rsidP="001D6E5B">
      <w:pPr>
        <w:shd w:val="clear" w:color="auto" w:fill="FFFFFF"/>
        <w:tabs>
          <w:tab w:val="left" w:pos="355"/>
        </w:tabs>
        <w:spacing w:line="480" w:lineRule="exact"/>
        <w:rPr>
          <w:lang w:val="en-US"/>
        </w:rPr>
      </w:pPr>
      <w:r>
        <w:rPr>
          <w:rStyle w:val="FootnoteReference"/>
        </w:rPr>
        <w:footnoteRef/>
      </w:r>
      <w:r w:rsidRPr="00403981">
        <w:rPr>
          <w:lang w:val="en-US"/>
        </w:rPr>
        <w:t xml:space="preserve">Arbekova T.I. "English Lexicology" (Practical Course), </w:t>
      </w:r>
      <w:smartTag w:uri="urn:schemas-microsoft-com:office:smarttags" w:element="City">
        <w:r w:rsidRPr="00403981">
          <w:rPr>
            <w:lang w:val="en-US"/>
          </w:rPr>
          <w:t>Moscow</w:t>
        </w:r>
      </w:smartTag>
      <w:r w:rsidRPr="00403981">
        <w:rPr>
          <w:lang w:val="en-US"/>
        </w:rPr>
        <w:t>, H.S., 1977</w:t>
      </w:r>
    </w:p>
    <w:p w:rsidR="00B0010E" w:rsidRDefault="00B0010E" w:rsidP="001D6E5B">
      <w:pPr>
        <w:shd w:val="clear" w:color="auto" w:fill="FFFFFF"/>
        <w:tabs>
          <w:tab w:val="left" w:pos="355"/>
        </w:tabs>
        <w:spacing w:line="480" w:lineRule="exact"/>
        <w:rPr>
          <w:lang w:val="en-US"/>
        </w:rPr>
      </w:pPr>
    </w:p>
    <w:p w:rsidR="00B0010E" w:rsidRDefault="00B0010E" w:rsidP="001D6E5B">
      <w:pPr>
        <w:shd w:val="clear" w:color="auto" w:fill="FFFFFF"/>
        <w:tabs>
          <w:tab w:val="left" w:pos="355"/>
        </w:tabs>
        <w:spacing w:line="480" w:lineRule="exact"/>
        <w:rPr>
          <w:lang w:val="en-US"/>
        </w:rPr>
      </w:pPr>
    </w:p>
    <w:p w:rsidR="00B0010E" w:rsidRPr="003679B5" w:rsidRDefault="00B0010E" w:rsidP="003679B5">
      <w:pPr>
        <w:shd w:val="clear" w:color="auto" w:fill="FFFFFF"/>
        <w:spacing w:before="504" w:line="360" w:lineRule="auto"/>
        <w:ind w:right="19"/>
        <w:jc w:val="both"/>
        <w:rPr>
          <w:sz w:val="28"/>
          <w:szCs w:val="28"/>
          <w:lang w:val="en-US"/>
        </w:rPr>
      </w:pPr>
      <w:r w:rsidRPr="00F93E0A">
        <w:rPr>
          <w:sz w:val="28"/>
          <w:szCs w:val="28"/>
          <w:lang w:val="en-US"/>
        </w:rPr>
        <w:t>liberate puns, or results from carelessness.</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F93E0A">
        <w:rPr>
          <w:sz w:val="28"/>
          <w:szCs w:val="28"/>
          <w:lang w:val="en-US"/>
        </w:rPr>
        <w:t xml:space="preserve">Both meanings of </w:t>
      </w:r>
      <w:r w:rsidRPr="00F93E0A">
        <w:rPr>
          <w:bCs/>
          <w:sz w:val="28"/>
          <w:szCs w:val="28"/>
          <w:lang w:val="en-US"/>
        </w:rPr>
        <w:t xml:space="preserve">liver, </w:t>
      </w:r>
      <w:r w:rsidRPr="00F93E0A">
        <w:rPr>
          <w:sz w:val="28"/>
          <w:szCs w:val="28"/>
          <w:lang w:val="en-US"/>
        </w:rPr>
        <w:t xml:space="preserve">i.e. "a living person" and "the organ that secrets bile" </w:t>
      </w:r>
      <w:r w:rsidRPr="00F93E0A">
        <w:rPr>
          <w:spacing w:val="-1"/>
          <w:sz w:val="28"/>
          <w:szCs w:val="28"/>
          <w:lang w:val="en-US"/>
        </w:rPr>
        <w:t xml:space="preserve">are, for instance, intentionally present in the following play upon words: </w:t>
      </w:r>
      <w:r w:rsidRPr="00F93E0A">
        <w:rPr>
          <w:bCs/>
          <w:spacing w:val="-1"/>
          <w:sz w:val="28"/>
          <w:szCs w:val="28"/>
          <w:lang w:val="en-US"/>
        </w:rPr>
        <w:t xml:space="preserve">"Is life worth </w:t>
      </w:r>
      <w:r w:rsidRPr="00F93E0A">
        <w:rPr>
          <w:bCs/>
          <w:sz w:val="28"/>
          <w:szCs w:val="28"/>
          <w:lang w:val="en-US"/>
        </w:rPr>
        <w:t>living?" - "It depends upon the liver", "What do you do with the fruit?" - "We eat what we can, and what we can’t eat we can".</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F93E0A">
        <w:rPr>
          <w:sz w:val="28"/>
          <w:szCs w:val="28"/>
          <w:lang w:val="en-US"/>
        </w:rPr>
        <w:t xml:space="preserve">Very seldom can ambiguity of this kind interfere with understanding. The </w:t>
      </w:r>
      <w:r w:rsidRPr="00F93E0A">
        <w:rPr>
          <w:spacing w:val="-1"/>
          <w:sz w:val="28"/>
          <w:szCs w:val="28"/>
          <w:lang w:val="en-US"/>
        </w:rPr>
        <w:t xml:space="preserve">following example, quoted from Leis, sounds somewhat artificial, but may be also a </w:t>
      </w:r>
      <w:r w:rsidRPr="00F93E0A">
        <w:rPr>
          <w:sz w:val="28"/>
          <w:szCs w:val="28"/>
          <w:lang w:val="en-US"/>
        </w:rPr>
        <w:t xml:space="preserve">deliberate joke and not carelessness: </w:t>
      </w:r>
      <w:r w:rsidRPr="00F93E0A">
        <w:rPr>
          <w:bCs/>
          <w:sz w:val="28"/>
          <w:szCs w:val="28"/>
          <w:lang w:val="en-US"/>
        </w:rPr>
        <w:t xml:space="preserve">"The girls will be playing cricket in </w:t>
      </w:r>
      <w:r w:rsidRPr="003679B5">
        <w:rPr>
          <w:bCs/>
          <w:i/>
          <w:sz w:val="28"/>
          <w:szCs w:val="28"/>
          <w:lang w:val="en-US"/>
        </w:rPr>
        <w:t>white stockings. We hope they won't get too many runs." Runs</w:t>
      </w:r>
      <w:r>
        <w:rPr>
          <w:sz w:val="28"/>
          <w:szCs w:val="28"/>
          <w:lang w:val="en-US"/>
        </w:rPr>
        <w:t xml:space="preserve">in this case may mean either "ladders in stockings" or "the units of scoring, made by running once over a certain course" </w:t>
      </w:r>
      <w:r w:rsidRPr="00882BF5">
        <w:rPr>
          <w:sz w:val="28"/>
          <w:szCs w:val="28"/>
          <w:lang w:val="en-US"/>
        </w:rPr>
        <w:t>(a</w:t>
      </w:r>
      <w:r>
        <w:rPr>
          <w:sz w:val="28"/>
          <w:szCs w:val="28"/>
          <w:lang w:val="en-US"/>
        </w:rPr>
        <w:t xml:space="preserve"> cricket term).</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t xml:space="preserve">The case of homonymy is one of ambiguous terms, whose different senses are far apart from each other and not obviously related to each other in any way. Cases </w:t>
      </w:r>
      <w:r>
        <w:rPr>
          <w:spacing w:val="-1"/>
          <w:sz w:val="28"/>
          <w:szCs w:val="28"/>
          <w:lang w:val="en-US"/>
        </w:rPr>
        <w:t xml:space="preserve">of homonymy seem very definitely to be matters of mere accident or coincidence. For </w:t>
      </w:r>
      <w:r>
        <w:rPr>
          <w:sz w:val="28"/>
          <w:szCs w:val="28"/>
          <w:lang w:val="en-US"/>
        </w:rPr>
        <w:t xml:space="preserve">example, </w:t>
      </w:r>
      <w:r w:rsidRPr="003679B5">
        <w:rPr>
          <w:bCs/>
          <w:i/>
          <w:sz w:val="28"/>
          <w:szCs w:val="28"/>
          <w:lang w:val="en-US"/>
        </w:rPr>
        <w:t>Mug</w:t>
      </w:r>
      <w:r>
        <w:rPr>
          <w:sz w:val="28"/>
          <w:szCs w:val="28"/>
          <w:lang w:val="en-US"/>
        </w:rPr>
        <w:t xml:space="preserve">("drinking vessel" vs., "gullible person") would be a clear case of </w:t>
      </w:r>
      <w:r>
        <w:rPr>
          <w:spacing w:val="-1"/>
          <w:sz w:val="28"/>
          <w:szCs w:val="28"/>
          <w:lang w:val="en-US"/>
        </w:rPr>
        <w:t xml:space="preserve">homonymy. There is no obvious conceptual connection between its two meanings. </w:t>
      </w:r>
      <w:r>
        <w:rPr>
          <w:sz w:val="28"/>
          <w:szCs w:val="28"/>
          <w:lang w:val="en-US"/>
        </w:rPr>
        <w:t>Homonymy exists in many languages, but in English it is particularly frequent, especially among monosyllabic terms</w:t>
      </w:r>
      <w:r w:rsidRPr="00CE5A81">
        <w:rPr>
          <w:sz w:val="28"/>
          <w:szCs w:val="28"/>
          <w:lang w:val="en-US"/>
        </w:rPr>
        <w:t>.</w:t>
      </w:r>
    </w:p>
    <w:p w:rsidR="00B0010E" w:rsidRPr="004A6F71" w:rsidRDefault="00B0010E" w:rsidP="00F45F09">
      <w:pPr>
        <w:spacing w:line="360" w:lineRule="auto"/>
        <w:jc w:val="both"/>
        <w:rPr>
          <w:sz w:val="28"/>
          <w:szCs w:val="28"/>
          <w:lang w:val="en-US"/>
        </w:rPr>
      </w:pPr>
      <w:r w:rsidRPr="004A6F71">
        <w:rPr>
          <w:sz w:val="28"/>
          <w:szCs w:val="28"/>
          <w:lang w:val="en-US"/>
        </w:rPr>
        <w:t>Similarly, a river bank, a savings bank, a bank of switches, and a bank shot in pool share a common spelling and pronunciation, but differ in meaning.</w:t>
      </w:r>
    </w:p>
    <w:p w:rsidR="00B0010E" w:rsidRPr="00A03E54" w:rsidRDefault="00B0010E" w:rsidP="00F45F09">
      <w:pPr>
        <w:spacing w:line="360" w:lineRule="auto"/>
        <w:jc w:val="both"/>
        <w:rPr>
          <w:sz w:val="28"/>
          <w:szCs w:val="28"/>
          <w:lang w:val="en-US"/>
        </w:rPr>
      </w:pPr>
      <w:r>
        <w:rPr>
          <w:sz w:val="28"/>
          <w:szCs w:val="28"/>
          <w:lang w:val="en-US"/>
        </w:rPr>
        <w:t xml:space="preserve">          The term</w:t>
      </w:r>
      <w:r w:rsidRPr="004A6F71">
        <w:rPr>
          <w:sz w:val="28"/>
          <w:szCs w:val="28"/>
          <w:lang w:val="en-US"/>
        </w:rPr>
        <w:t xml:space="preserve">s bow and bough are interesting because there are two meanings associated with a single pronunciation and spelling (the weapon and the knot); there are two meanings with two different pronunciations (the knot and the act of bending at the waist), and there are two distinct meanings sharing the same sound but different spellings (bow, the act of bending at the waist, and bough, the branch of a tree). In addition, it has several related but distinct meanings – a bent line is sometimes called a 'bowed' line, reflecting its similarity to the weapon. Thus, even according to the most restrictive definitions, various pairs of sounds and meanings of bow and bough are homonyms, homographs, homophones, heterophones, </w:t>
      </w:r>
      <w:r w:rsidRPr="00A03E54">
        <w:rPr>
          <w:sz w:val="28"/>
          <w:szCs w:val="28"/>
          <w:lang w:val="en-US"/>
        </w:rPr>
        <w:t>heterographs, and are polysemous.</w:t>
      </w:r>
    </w:p>
    <w:p w:rsidR="00B0010E" w:rsidRPr="00A03E54" w:rsidRDefault="00B0010E" w:rsidP="00F45F09">
      <w:pPr>
        <w:spacing w:line="360" w:lineRule="auto"/>
        <w:jc w:val="both"/>
        <w:rPr>
          <w:sz w:val="28"/>
          <w:szCs w:val="28"/>
          <w:lang w:val="en-US"/>
        </w:rPr>
      </w:pPr>
      <w:r w:rsidRPr="00A03E54">
        <w:rPr>
          <w:sz w:val="28"/>
          <w:szCs w:val="28"/>
          <w:lang w:val="en-US"/>
        </w:rPr>
        <w:t>bow – a long wooden stick with horse hair that is used to play certain string instruments such as the violin</w:t>
      </w:r>
    </w:p>
    <w:p w:rsidR="00B0010E" w:rsidRPr="00A03E54" w:rsidRDefault="00B0010E" w:rsidP="00F45F09">
      <w:pPr>
        <w:spacing w:line="360" w:lineRule="auto"/>
        <w:jc w:val="both"/>
        <w:rPr>
          <w:sz w:val="28"/>
          <w:szCs w:val="28"/>
          <w:lang w:val="en-US"/>
        </w:rPr>
      </w:pPr>
      <w:r w:rsidRPr="00A03E54">
        <w:rPr>
          <w:sz w:val="28"/>
          <w:szCs w:val="28"/>
          <w:lang w:val="en-US"/>
        </w:rPr>
        <w:t>bow – to bend forward at the waist in respect (e.g. "bow down")</w:t>
      </w:r>
    </w:p>
    <w:p w:rsidR="00B0010E" w:rsidRPr="00A03E54" w:rsidRDefault="00B0010E" w:rsidP="00F45F09">
      <w:pPr>
        <w:spacing w:line="360" w:lineRule="auto"/>
        <w:jc w:val="both"/>
        <w:rPr>
          <w:sz w:val="28"/>
          <w:szCs w:val="28"/>
          <w:lang w:val="en-US"/>
        </w:rPr>
      </w:pPr>
      <w:r w:rsidRPr="00A03E54">
        <w:rPr>
          <w:sz w:val="28"/>
          <w:szCs w:val="28"/>
          <w:lang w:val="en-US"/>
        </w:rPr>
        <w:t>bow – the front of the ship (e.g. "bow and stern")</w:t>
      </w:r>
    </w:p>
    <w:p w:rsidR="00B0010E" w:rsidRPr="00A03E54" w:rsidRDefault="00B0010E" w:rsidP="00F45F09">
      <w:pPr>
        <w:spacing w:line="360" w:lineRule="auto"/>
        <w:jc w:val="both"/>
        <w:rPr>
          <w:sz w:val="28"/>
          <w:szCs w:val="28"/>
          <w:lang w:val="en-US"/>
        </w:rPr>
      </w:pPr>
      <w:r w:rsidRPr="00A03E54">
        <w:rPr>
          <w:sz w:val="28"/>
          <w:szCs w:val="28"/>
          <w:lang w:val="en-US"/>
        </w:rPr>
        <w:t>bow – a kind of tied ribbon (e.g. bow on a present, a bowtie)</w:t>
      </w:r>
    </w:p>
    <w:p w:rsidR="00B0010E" w:rsidRPr="00A03E54" w:rsidRDefault="00B0010E" w:rsidP="00F45F09">
      <w:pPr>
        <w:spacing w:line="360" w:lineRule="auto"/>
        <w:jc w:val="both"/>
        <w:rPr>
          <w:sz w:val="28"/>
          <w:szCs w:val="28"/>
          <w:lang w:val="en-US"/>
        </w:rPr>
      </w:pPr>
      <w:r w:rsidRPr="00A03E54">
        <w:rPr>
          <w:sz w:val="28"/>
          <w:szCs w:val="28"/>
          <w:lang w:val="en-US"/>
        </w:rPr>
        <w:t>bow – to bend outward at the sides (e.g. a "bow-legged" cowboy)</w:t>
      </w:r>
    </w:p>
    <w:p w:rsidR="00B0010E" w:rsidRPr="00A03E54" w:rsidRDefault="00B0010E" w:rsidP="00F45F09">
      <w:pPr>
        <w:spacing w:line="360" w:lineRule="auto"/>
        <w:jc w:val="both"/>
        <w:rPr>
          <w:sz w:val="28"/>
          <w:szCs w:val="28"/>
          <w:lang w:val="en-US"/>
        </w:rPr>
      </w:pPr>
      <w:r w:rsidRPr="00A03E54">
        <w:rPr>
          <w:sz w:val="28"/>
          <w:szCs w:val="28"/>
          <w:lang w:val="en-US"/>
        </w:rPr>
        <w:t>bough – a branch on a tree. (e.g. "when the bough breaks...")</w:t>
      </w:r>
    </w:p>
    <w:p w:rsidR="00B0010E" w:rsidRPr="00DC49CF" w:rsidRDefault="00B0010E" w:rsidP="00270C3C">
      <w:pPr>
        <w:pStyle w:val="BodyTextIndent"/>
        <w:tabs>
          <w:tab w:val="left" w:pos="-720"/>
        </w:tabs>
        <w:spacing w:line="360" w:lineRule="auto"/>
        <w:ind w:firstLine="0"/>
        <w:rPr>
          <w:sz w:val="28"/>
          <w:szCs w:val="28"/>
        </w:rPr>
      </w:pPr>
      <w:r w:rsidRPr="00DC49CF">
        <w:rPr>
          <w:sz w:val="28"/>
          <w:szCs w:val="28"/>
        </w:rPr>
        <w:t>On of source of homonyms</w:t>
      </w:r>
      <w:r>
        <w:rPr>
          <w:sz w:val="28"/>
          <w:szCs w:val="28"/>
        </w:rPr>
        <w:t xml:space="preserve"> terms</w:t>
      </w:r>
      <w:r w:rsidRPr="00DC49CF">
        <w:rPr>
          <w:sz w:val="28"/>
          <w:szCs w:val="28"/>
        </w:rPr>
        <w:t xml:space="preserve"> is a </w:t>
      </w:r>
      <w:r w:rsidRPr="00DC49CF">
        <w:rPr>
          <w:sz w:val="28"/>
          <w:szCs w:val="28"/>
          <w:u w:val="single"/>
        </w:rPr>
        <w:t>phonetic change</w:t>
      </w:r>
      <w:r w:rsidRPr="00DC49CF">
        <w:rPr>
          <w:sz w:val="28"/>
          <w:szCs w:val="28"/>
        </w:rPr>
        <w:t xml:space="preserve">, which a word undergoesin the course of it historical development. As a result of </w:t>
      </w:r>
      <w:r>
        <w:rPr>
          <w:sz w:val="28"/>
          <w:szCs w:val="28"/>
        </w:rPr>
        <w:t>such changes, less or more term</w:t>
      </w:r>
      <w:r w:rsidRPr="00DC49CF">
        <w:rPr>
          <w:sz w:val="28"/>
          <w:szCs w:val="28"/>
        </w:rPr>
        <w:t>s, which were formerly pronounced differently, may develop identical sound forms and thus become homonyms.</w:t>
      </w:r>
    </w:p>
    <w:p w:rsidR="00B0010E" w:rsidRPr="00DC49CF" w:rsidRDefault="00B0010E" w:rsidP="00270C3C">
      <w:pPr>
        <w:pStyle w:val="BodyTextIndent"/>
        <w:tabs>
          <w:tab w:val="left" w:pos="-720"/>
        </w:tabs>
        <w:spacing w:line="360" w:lineRule="auto"/>
        <w:rPr>
          <w:sz w:val="28"/>
          <w:szCs w:val="28"/>
        </w:rPr>
      </w:pPr>
      <w:r w:rsidRPr="00DC49CF">
        <w:rPr>
          <w:sz w:val="28"/>
          <w:szCs w:val="28"/>
        </w:rPr>
        <w:t>“Night” and “knight”, for instance, were not homonyms in Old English (O.E.) as the initial “</w:t>
      </w:r>
      <w:r w:rsidRPr="00CD7A6D">
        <w:rPr>
          <w:i/>
          <w:sz w:val="28"/>
          <w:szCs w:val="28"/>
        </w:rPr>
        <w:t>k</w:t>
      </w:r>
      <w:r>
        <w:rPr>
          <w:sz w:val="28"/>
          <w:szCs w:val="28"/>
        </w:rPr>
        <w:t>” in the second term</w:t>
      </w:r>
      <w:r w:rsidRPr="00DC49CF">
        <w:rPr>
          <w:sz w:val="28"/>
          <w:szCs w:val="28"/>
        </w:rPr>
        <w:t xml:space="preserve"> was pronounced. The verb “</w:t>
      </w:r>
      <w:r w:rsidRPr="00CD7A6D">
        <w:rPr>
          <w:i/>
          <w:sz w:val="28"/>
          <w:szCs w:val="28"/>
        </w:rPr>
        <w:t>to write</w:t>
      </w:r>
      <w:r w:rsidRPr="00DC49CF">
        <w:rPr>
          <w:sz w:val="28"/>
          <w:szCs w:val="28"/>
        </w:rPr>
        <w:t>” in O.E. had the form “</w:t>
      </w:r>
      <w:r w:rsidRPr="00CD7A6D">
        <w:rPr>
          <w:i/>
          <w:sz w:val="28"/>
          <w:szCs w:val="28"/>
        </w:rPr>
        <w:t>to writan</w:t>
      </w:r>
      <w:r w:rsidRPr="00DC49CF">
        <w:rPr>
          <w:sz w:val="28"/>
          <w:szCs w:val="28"/>
        </w:rPr>
        <w:t>” and the adjective “right” had the form “</w:t>
      </w:r>
      <w:r w:rsidRPr="00CD7A6D">
        <w:rPr>
          <w:i/>
          <w:sz w:val="28"/>
          <w:szCs w:val="28"/>
        </w:rPr>
        <w:t>reht</w:t>
      </w:r>
      <w:r w:rsidRPr="00DC49CF">
        <w:rPr>
          <w:sz w:val="28"/>
          <w:szCs w:val="28"/>
        </w:rPr>
        <w:t>” or “</w:t>
      </w:r>
      <w:r w:rsidRPr="00CD7A6D">
        <w:rPr>
          <w:i/>
          <w:sz w:val="28"/>
          <w:szCs w:val="28"/>
        </w:rPr>
        <w:t>riht</w:t>
      </w:r>
      <w:r w:rsidRPr="00DC49CF">
        <w:rPr>
          <w:sz w:val="28"/>
          <w:szCs w:val="28"/>
        </w:rPr>
        <w:t>”.</w:t>
      </w:r>
    </w:p>
    <w:p w:rsidR="00B0010E" w:rsidRPr="00DC49CF" w:rsidRDefault="00B0010E" w:rsidP="00270C3C">
      <w:pPr>
        <w:pStyle w:val="BodyTextIndent"/>
        <w:tabs>
          <w:tab w:val="left" w:pos="-720"/>
        </w:tabs>
        <w:spacing w:line="360" w:lineRule="auto"/>
        <w:rPr>
          <w:sz w:val="28"/>
          <w:szCs w:val="28"/>
        </w:rPr>
      </w:pPr>
      <w:r>
        <w:rPr>
          <w:sz w:val="28"/>
          <w:szCs w:val="28"/>
        </w:rPr>
        <w:t xml:space="preserve">    A borrowed term</w:t>
      </w:r>
      <w:r w:rsidRPr="00DC49CF">
        <w:rPr>
          <w:sz w:val="28"/>
          <w:szCs w:val="28"/>
        </w:rPr>
        <w:t xml:space="preserve"> may, in the final stage of the phonetic adaptation conclude the form either w</w:t>
      </w:r>
      <w:r>
        <w:rPr>
          <w:sz w:val="28"/>
          <w:szCs w:val="28"/>
        </w:rPr>
        <w:t>ith a native term</w:t>
      </w:r>
      <w:r w:rsidRPr="00DC49CF">
        <w:rPr>
          <w:sz w:val="28"/>
          <w:szCs w:val="28"/>
        </w:rPr>
        <w:t xml:space="preserve"> or another borrowing. So in the group of homonyms “rite </w:t>
      </w:r>
      <w:r w:rsidRPr="00DC49CF">
        <w:rPr>
          <w:i/>
          <w:iCs/>
          <w:sz w:val="28"/>
          <w:szCs w:val="28"/>
        </w:rPr>
        <w:t>n</w:t>
      </w:r>
      <w:r w:rsidRPr="00DC49CF">
        <w:rPr>
          <w:sz w:val="28"/>
          <w:szCs w:val="28"/>
        </w:rPr>
        <w:t xml:space="preserve"> – to write – right </w:t>
      </w:r>
      <w:r w:rsidRPr="00DC49CF">
        <w:rPr>
          <w:i/>
          <w:iCs/>
          <w:sz w:val="28"/>
          <w:szCs w:val="28"/>
        </w:rPr>
        <w:t>adj.</w:t>
      </w:r>
      <w:r>
        <w:rPr>
          <w:sz w:val="28"/>
          <w:szCs w:val="28"/>
        </w:rPr>
        <w:t>” The second and third term</w:t>
      </w:r>
      <w:r w:rsidRPr="00DC49CF">
        <w:rPr>
          <w:sz w:val="28"/>
          <w:szCs w:val="28"/>
        </w:rPr>
        <w:t>s are of native origin, whereas “</w:t>
      </w:r>
      <w:r w:rsidRPr="00CD7A6D">
        <w:rPr>
          <w:i/>
          <w:sz w:val="28"/>
          <w:szCs w:val="28"/>
        </w:rPr>
        <w:t>rite</w:t>
      </w:r>
      <w:r w:rsidRPr="00DC49CF">
        <w:rPr>
          <w:sz w:val="28"/>
          <w:szCs w:val="28"/>
        </w:rPr>
        <w:t>” is Latin borrowing (Latin “</w:t>
      </w:r>
      <w:r w:rsidRPr="00CD7A6D">
        <w:rPr>
          <w:i/>
          <w:sz w:val="28"/>
          <w:szCs w:val="28"/>
        </w:rPr>
        <w:t>ritus</w:t>
      </w:r>
      <w:r w:rsidRPr="00DC49CF">
        <w:rPr>
          <w:sz w:val="28"/>
          <w:szCs w:val="28"/>
        </w:rPr>
        <w:t xml:space="preserve">”); “bank “ </w:t>
      </w:r>
      <w:r w:rsidRPr="00DC49CF">
        <w:rPr>
          <w:i/>
          <w:iCs/>
          <w:sz w:val="28"/>
          <w:szCs w:val="28"/>
        </w:rPr>
        <w:t>n</w:t>
      </w:r>
      <w:r w:rsidRPr="00DC49CF">
        <w:rPr>
          <w:sz w:val="28"/>
          <w:szCs w:val="28"/>
        </w:rPr>
        <w:t xml:space="preserve"> (“</w:t>
      </w:r>
      <w:r w:rsidRPr="00CD7A6D">
        <w:rPr>
          <w:i/>
          <w:sz w:val="28"/>
          <w:szCs w:val="28"/>
        </w:rPr>
        <w:t>a shore</w:t>
      </w:r>
      <w:r>
        <w:rPr>
          <w:sz w:val="28"/>
          <w:szCs w:val="28"/>
        </w:rPr>
        <w:t>”) is a native term</w:t>
      </w:r>
      <w:r w:rsidRPr="00DC49CF">
        <w:rPr>
          <w:sz w:val="28"/>
          <w:szCs w:val="28"/>
        </w:rPr>
        <w:t xml:space="preserve">, and </w:t>
      </w:r>
      <w:r w:rsidRPr="00CD7A6D">
        <w:rPr>
          <w:i/>
          <w:sz w:val="28"/>
          <w:szCs w:val="28"/>
        </w:rPr>
        <w:t>bank</w:t>
      </w:r>
      <w:r w:rsidRPr="00DC49CF">
        <w:rPr>
          <w:i/>
          <w:iCs/>
          <w:sz w:val="28"/>
          <w:szCs w:val="28"/>
        </w:rPr>
        <w:t>n</w:t>
      </w:r>
      <w:r w:rsidRPr="00DC49CF">
        <w:rPr>
          <w:sz w:val="28"/>
          <w:szCs w:val="28"/>
        </w:rPr>
        <w:t xml:space="preserve"> (a financial institution) is an Italian borrowing.</w:t>
      </w:r>
    </w:p>
    <w:p w:rsidR="00B0010E" w:rsidRPr="00CD7A6D" w:rsidRDefault="00B0010E" w:rsidP="00270C3C">
      <w:pPr>
        <w:pStyle w:val="BodyTextIndent"/>
        <w:tabs>
          <w:tab w:val="left" w:pos="-720"/>
        </w:tabs>
        <w:spacing w:line="360" w:lineRule="auto"/>
        <w:rPr>
          <w:sz w:val="28"/>
          <w:szCs w:val="28"/>
        </w:rPr>
      </w:pPr>
      <w:r w:rsidRPr="00CD7A6D">
        <w:rPr>
          <w:sz w:val="28"/>
          <w:szCs w:val="28"/>
        </w:rPr>
        <w:t>Word building</w:t>
      </w:r>
      <w:r w:rsidRPr="00DC49CF">
        <w:rPr>
          <w:sz w:val="28"/>
          <w:szCs w:val="28"/>
        </w:rPr>
        <w:t xml:space="preserve"> also contributes significantly to the growth of homonymy, the most important type of it being </w:t>
      </w:r>
      <w:r w:rsidRPr="00DC49CF">
        <w:rPr>
          <w:sz w:val="28"/>
          <w:szCs w:val="28"/>
          <w:u w:val="single"/>
        </w:rPr>
        <w:t>conversion</w:t>
      </w:r>
      <w:r>
        <w:rPr>
          <w:sz w:val="28"/>
          <w:szCs w:val="28"/>
        </w:rPr>
        <w:t>. Such pairs of  term</w:t>
      </w:r>
      <w:r w:rsidRPr="00DC49CF">
        <w:rPr>
          <w:sz w:val="28"/>
          <w:szCs w:val="28"/>
        </w:rPr>
        <w:t>s as “</w:t>
      </w:r>
      <w:r w:rsidRPr="00CD7A6D">
        <w:rPr>
          <w:i/>
          <w:sz w:val="28"/>
          <w:szCs w:val="28"/>
        </w:rPr>
        <w:t>comb</w:t>
      </w:r>
      <w:r w:rsidRPr="00DC49CF">
        <w:rPr>
          <w:sz w:val="28"/>
          <w:szCs w:val="28"/>
        </w:rPr>
        <w:t xml:space="preserve">” </w:t>
      </w:r>
      <w:r w:rsidRPr="00DC49CF">
        <w:rPr>
          <w:i/>
          <w:iCs/>
          <w:sz w:val="28"/>
          <w:szCs w:val="28"/>
        </w:rPr>
        <w:t>n</w:t>
      </w:r>
      <w:r w:rsidRPr="00DC49CF">
        <w:rPr>
          <w:sz w:val="28"/>
          <w:szCs w:val="28"/>
        </w:rPr>
        <w:t xml:space="preserve"> – “</w:t>
      </w:r>
      <w:r w:rsidRPr="00CD7A6D">
        <w:rPr>
          <w:i/>
          <w:sz w:val="28"/>
          <w:szCs w:val="28"/>
        </w:rPr>
        <w:t>comb</w:t>
      </w:r>
      <w:r w:rsidRPr="00DC49CF">
        <w:rPr>
          <w:sz w:val="28"/>
          <w:szCs w:val="28"/>
        </w:rPr>
        <w:t xml:space="preserve">” </w:t>
      </w:r>
      <w:r w:rsidRPr="00DC49CF">
        <w:rPr>
          <w:i/>
          <w:iCs/>
          <w:sz w:val="28"/>
          <w:szCs w:val="28"/>
        </w:rPr>
        <w:t>v</w:t>
      </w:r>
      <w:r w:rsidRPr="00DC49CF">
        <w:rPr>
          <w:sz w:val="28"/>
          <w:szCs w:val="28"/>
        </w:rPr>
        <w:t>; “</w:t>
      </w:r>
      <w:r w:rsidRPr="00CD7A6D">
        <w:rPr>
          <w:i/>
          <w:sz w:val="28"/>
          <w:szCs w:val="28"/>
        </w:rPr>
        <w:t>pale</w:t>
      </w:r>
      <w:r w:rsidRPr="00DC49CF">
        <w:rPr>
          <w:sz w:val="28"/>
          <w:szCs w:val="28"/>
        </w:rPr>
        <w:t xml:space="preserve">” </w:t>
      </w:r>
      <w:r w:rsidRPr="00DC49CF">
        <w:rPr>
          <w:i/>
          <w:iCs/>
          <w:sz w:val="28"/>
          <w:szCs w:val="28"/>
        </w:rPr>
        <w:t>adj.</w:t>
      </w:r>
      <w:r w:rsidRPr="00DC49CF">
        <w:rPr>
          <w:sz w:val="28"/>
          <w:szCs w:val="28"/>
        </w:rPr>
        <w:t xml:space="preserve"> – “</w:t>
      </w:r>
      <w:r w:rsidRPr="00CD7A6D">
        <w:rPr>
          <w:i/>
          <w:sz w:val="28"/>
          <w:szCs w:val="28"/>
        </w:rPr>
        <w:t>pale</w:t>
      </w:r>
      <w:r w:rsidRPr="00DC49CF">
        <w:rPr>
          <w:sz w:val="28"/>
          <w:szCs w:val="28"/>
        </w:rPr>
        <w:t xml:space="preserve">” </w:t>
      </w:r>
      <w:r w:rsidRPr="00DC49CF">
        <w:rPr>
          <w:i/>
          <w:iCs/>
          <w:sz w:val="28"/>
          <w:szCs w:val="28"/>
        </w:rPr>
        <w:t>v</w:t>
      </w:r>
      <w:r w:rsidRPr="00DC49CF">
        <w:rPr>
          <w:sz w:val="28"/>
          <w:szCs w:val="28"/>
        </w:rPr>
        <w:t>; “</w:t>
      </w:r>
      <w:r w:rsidRPr="00CD7A6D">
        <w:rPr>
          <w:i/>
          <w:sz w:val="28"/>
          <w:szCs w:val="28"/>
        </w:rPr>
        <w:t>make</w:t>
      </w:r>
      <w:r w:rsidRPr="00DC49CF">
        <w:rPr>
          <w:sz w:val="28"/>
          <w:szCs w:val="28"/>
        </w:rPr>
        <w:t xml:space="preserve">” </w:t>
      </w:r>
      <w:r w:rsidRPr="00DC49CF">
        <w:rPr>
          <w:i/>
          <w:iCs/>
          <w:sz w:val="28"/>
          <w:szCs w:val="28"/>
        </w:rPr>
        <w:t>v</w:t>
      </w:r>
      <w:r w:rsidRPr="00DC49CF">
        <w:rPr>
          <w:sz w:val="28"/>
          <w:szCs w:val="28"/>
        </w:rPr>
        <w:t xml:space="preserve"> – “</w:t>
      </w:r>
      <w:r w:rsidRPr="00CD7A6D">
        <w:rPr>
          <w:i/>
          <w:sz w:val="28"/>
          <w:szCs w:val="28"/>
        </w:rPr>
        <w:t>make</w:t>
      </w:r>
      <w:r w:rsidRPr="00DC49CF">
        <w:rPr>
          <w:sz w:val="28"/>
          <w:szCs w:val="28"/>
        </w:rPr>
        <w:t xml:space="preserve">” </w:t>
      </w:r>
      <w:r w:rsidRPr="00DC49CF">
        <w:rPr>
          <w:i/>
          <w:iCs/>
          <w:sz w:val="28"/>
          <w:szCs w:val="28"/>
        </w:rPr>
        <w:t>n</w:t>
      </w:r>
      <w:r w:rsidRPr="00DC49CF">
        <w:rPr>
          <w:sz w:val="28"/>
          <w:szCs w:val="28"/>
        </w:rPr>
        <w:t xml:space="preserve">, etc. are numerous in vocabulary. Homonyms </w:t>
      </w:r>
      <w:r>
        <w:rPr>
          <w:sz w:val="28"/>
          <w:szCs w:val="28"/>
        </w:rPr>
        <w:t xml:space="preserve"> terms </w:t>
      </w:r>
      <w:r w:rsidRPr="00DC49CF">
        <w:rPr>
          <w:sz w:val="28"/>
          <w:szCs w:val="28"/>
        </w:rPr>
        <w:t xml:space="preserve">of this type refer to different categories of parts of speech and called </w:t>
      </w:r>
      <w:r w:rsidRPr="00CD7A6D">
        <w:rPr>
          <w:sz w:val="28"/>
          <w:szCs w:val="28"/>
        </w:rPr>
        <w:t>lexico-grammatical homonyms.</w:t>
      </w:r>
    </w:p>
    <w:p w:rsidR="00B0010E" w:rsidRPr="00DC49CF" w:rsidRDefault="00B0010E" w:rsidP="00270C3C">
      <w:pPr>
        <w:pStyle w:val="BodyTextIndent"/>
        <w:tabs>
          <w:tab w:val="left" w:pos="-720"/>
        </w:tabs>
        <w:spacing w:line="360" w:lineRule="auto"/>
        <w:rPr>
          <w:sz w:val="28"/>
          <w:szCs w:val="28"/>
        </w:rPr>
      </w:pPr>
      <w:r w:rsidRPr="00DC49CF">
        <w:rPr>
          <w:sz w:val="28"/>
          <w:szCs w:val="28"/>
        </w:rPr>
        <w:t>Shor</w:t>
      </w:r>
      <w:r>
        <w:rPr>
          <w:sz w:val="28"/>
          <w:szCs w:val="28"/>
        </w:rPr>
        <w:t>tening is a further type of term</w:t>
      </w:r>
      <w:r w:rsidRPr="00DC49CF">
        <w:rPr>
          <w:sz w:val="28"/>
          <w:szCs w:val="28"/>
        </w:rPr>
        <w:t>-building, which increases the number of homonyms</w:t>
      </w:r>
      <w:r>
        <w:rPr>
          <w:sz w:val="28"/>
          <w:szCs w:val="28"/>
        </w:rPr>
        <w:t xml:space="preserve"> terms</w:t>
      </w:r>
      <w:r w:rsidRPr="00DC49CF">
        <w:rPr>
          <w:sz w:val="28"/>
          <w:szCs w:val="28"/>
        </w:rPr>
        <w:t>. For example “</w:t>
      </w:r>
      <w:r w:rsidRPr="00CD7A6D">
        <w:rPr>
          <w:i/>
          <w:sz w:val="28"/>
          <w:szCs w:val="28"/>
        </w:rPr>
        <w:t>fan</w:t>
      </w:r>
      <w:r w:rsidRPr="00DC49CF">
        <w:rPr>
          <w:sz w:val="28"/>
          <w:szCs w:val="28"/>
        </w:rPr>
        <w:t>”  (an enthusiastic admirer of  some sportsmen, actor, singer, etc.) is a shortening p</w:t>
      </w:r>
      <w:r>
        <w:rPr>
          <w:sz w:val="28"/>
          <w:szCs w:val="28"/>
        </w:rPr>
        <w:t>roduced from “fanatic”</w:t>
      </w:r>
      <w:r w:rsidRPr="00DC49CF">
        <w:rPr>
          <w:sz w:val="28"/>
          <w:szCs w:val="28"/>
        </w:rPr>
        <w:t>. Its homonym is a Latin borrowing “</w:t>
      </w:r>
      <w:r w:rsidRPr="00CD7A6D">
        <w:rPr>
          <w:i/>
          <w:sz w:val="28"/>
          <w:szCs w:val="28"/>
        </w:rPr>
        <w:t>fan</w:t>
      </w:r>
      <w:r w:rsidRPr="00DC49CF">
        <w:rPr>
          <w:sz w:val="28"/>
          <w:szCs w:val="28"/>
        </w:rPr>
        <w:t xml:space="preserve">” – an element for waving and produce some cool wind. </w:t>
      </w:r>
    </w:p>
    <w:p w:rsidR="00B0010E" w:rsidRPr="00DC49CF" w:rsidRDefault="00B0010E" w:rsidP="00270C3C">
      <w:pPr>
        <w:pStyle w:val="BodyTextIndent"/>
        <w:tabs>
          <w:tab w:val="left" w:pos="-720"/>
        </w:tabs>
        <w:spacing w:line="360" w:lineRule="auto"/>
        <w:rPr>
          <w:sz w:val="28"/>
          <w:szCs w:val="28"/>
        </w:rPr>
      </w:pPr>
      <w:r w:rsidRPr="00DC49CF">
        <w:rPr>
          <w:sz w:val="28"/>
          <w:szCs w:val="28"/>
        </w:rPr>
        <w:t>The noun, for instance, “</w:t>
      </w:r>
      <w:r w:rsidRPr="00CD7A6D">
        <w:rPr>
          <w:i/>
          <w:sz w:val="28"/>
          <w:szCs w:val="28"/>
        </w:rPr>
        <w:t>rep</w:t>
      </w:r>
      <w:r w:rsidRPr="00DC49CF">
        <w:rPr>
          <w:sz w:val="28"/>
          <w:szCs w:val="28"/>
        </w:rPr>
        <w:t>”, a kind of fabric, has 4 homonyms:</w:t>
      </w:r>
    </w:p>
    <w:p w:rsidR="00B0010E" w:rsidRPr="00DC49CF" w:rsidRDefault="00B0010E" w:rsidP="00270C3C">
      <w:pPr>
        <w:pStyle w:val="BodyTextIndent"/>
        <w:numPr>
          <w:ilvl w:val="1"/>
          <w:numId w:val="2"/>
        </w:numPr>
        <w:tabs>
          <w:tab w:val="left" w:pos="-720"/>
        </w:tabs>
        <w:spacing w:line="360" w:lineRule="auto"/>
        <w:rPr>
          <w:sz w:val="28"/>
          <w:szCs w:val="28"/>
        </w:rPr>
      </w:pPr>
      <w:r w:rsidRPr="00DC49CF">
        <w:rPr>
          <w:sz w:val="28"/>
          <w:szCs w:val="28"/>
        </w:rPr>
        <w:t>rep = repertory;</w:t>
      </w:r>
    </w:p>
    <w:p w:rsidR="00B0010E" w:rsidRPr="00DC49CF" w:rsidRDefault="00B0010E" w:rsidP="00270C3C">
      <w:pPr>
        <w:pStyle w:val="BodyTextIndent"/>
        <w:numPr>
          <w:ilvl w:val="1"/>
          <w:numId w:val="2"/>
        </w:numPr>
        <w:tabs>
          <w:tab w:val="left" w:pos="-720"/>
        </w:tabs>
        <w:spacing w:line="360" w:lineRule="auto"/>
        <w:rPr>
          <w:sz w:val="28"/>
          <w:szCs w:val="28"/>
        </w:rPr>
      </w:pPr>
      <w:r w:rsidRPr="00DC49CF">
        <w:rPr>
          <w:sz w:val="28"/>
          <w:szCs w:val="28"/>
        </w:rPr>
        <w:t>rep = representative;</w:t>
      </w:r>
    </w:p>
    <w:p w:rsidR="00B0010E" w:rsidRPr="00DC49CF" w:rsidRDefault="00B0010E" w:rsidP="00270C3C">
      <w:pPr>
        <w:pStyle w:val="BodyTextIndent"/>
        <w:numPr>
          <w:ilvl w:val="1"/>
          <w:numId w:val="2"/>
        </w:numPr>
        <w:tabs>
          <w:tab w:val="left" w:pos="-720"/>
        </w:tabs>
        <w:spacing w:line="360" w:lineRule="auto"/>
        <w:rPr>
          <w:sz w:val="28"/>
          <w:szCs w:val="28"/>
        </w:rPr>
      </w:pPr>
      <w:r w:rsidRPr="00DC49CF">
        <w:rPr>
          <w:sz w:val="28"/>
          <w:szCs w:val="28"/>
        </w:rPr>
        <w:t>rep = reputation;</w:t>
      </w:r>
    </w:p>
    <w:p w:rsidR="00B0010E" w:rsidRPr="00DC49CF" w:rsidRDefault="00B0010E" w:rsidP="00270C3C">
      <w:pPr>
        <w:pStyle w:val="BodyTextIndent"/>
        <w:numPr>
          <w:ilvl w:val="1"/>
          <w:numId w:val="2"/>
        </w:numPr>
        <w:tabs>
          <w:tab w:val="left" w:pos="-720"/>
        </w:tabs>
        <w:spacing w:line="360" w:lineRule="auto"/>
        <w:rPr>
          <w:sz w:val="28"/>
          <w:szCs w:val="28"/>
        </w:rPr>
      </w:pPr>
      <w:r w:rsidRPr="00DC49CF">
        <w:rPr>
          <w:sz w:val="28"/>
          <w:szCs w:val="28"/>
        </w:rPr>
        <w:t>rep = repetition (</w:t>
      </w:r>
      <w:r w:rsidRPr="00DC49CF">
        <w:rPr>
          <w:i/>
          <w:iCs/>
          <w:sz w:val="28"/>
          <w:szCs w:val="28"/>
        </w:rPr>
        <w:t>in school slang</w:t>
      </w:r>
      <w:r w:rsidRPr="00DC49CF">
        <w:rPr>
          <w:sz w:val="28"/>
          <w:szCs w:val="28"/>
        </w:rPr>
        <w:t xml:space="preserve"> smth, need to know by hard)</w:t>
      </w:r>
    </w:p>
    <w:p w:rsidR="00B0010E" w:rsidRPr="00DC49CF" w:rsidRDefault="00B0010E" w:rsidP="00270C3C">
      <w:pPr>
        <w:pStyle w:val="BodyTextIndent"/>
        <w:tabs>
          <w:tab w:val="left" w:pos="-720"/>
        </w:tabs>
        <w:spacing w:line="360" w:lineRule="auto"/>
        <w:rPr>
          <w:sz w:val="28"/>
          <w:szCs w:val="28"/>
        </w:rPr>
      </w:pPr>
      <w:r w:rsidRPr="00DC49CF">
        <w:rPr>
          <w:sz w:val="28"/>
          <w:szCs w:val="28"/>
        </w:rPr>
        <w:t xml:space="preserve">A further course of homonyms is called </w:t>
      </w:r>
      <w:r w:rsidRPr="00DC49CF">
        <w:rPr>
          <w:sz w:val="28"/>
          <w:szCs w:val="28"/>
          <w:u w:val="single"/>
        </w:rPr>
        <w:t>split polysemy</w:t>
      </w:r>
      <w:r w:rsidRPr="00DC49CF">
        <w:rPr>
          <w:sz w:val="28"/>
          <w:szCs w:val="28"/>
        </w:rPr>
        <w:t>: 2 or more homonyms can originate different meanings</w:t>
      </w:r>
      <w:r>
        <w:rPr>
          <w:sz w:val="28"/>
          <w:szCs w:val="28"/>
        </w:rPr>
        <w:t xml:space="preserve"> of the same term</w:t>
      </w:r>
      <w:r w:rsidRPr="00DC49CF">
        <w:rPr>
          <w:sz w:val="28"/>
          <w:szCs w:val="28"/>
        </w:rPr>
        <w:t>, when for some reason th</w:t>
      </w:r>
      <w:r>
        <w:rPr>
          <w:sz w:val="28"/>
          <w:szCs w:val="28"/>
        </w:rPr>
        <w:t>e semantic structure of the term</w:t>
      </w:r>
      <w:r w:rsidRPr="00DC49CF">
        <w:rPr>
          <w:sz w:val="28"/>
          <w:szCs w:val="28"/>
        </w:rPr>
        <w:t xml:space="preserve"> breaks into several parts. We may illustrate this by the </w:t>
      </w:r>
      <w:r>
        <w:rPr>
          <w:sz w:val="28"/>
          <w:szCs w:val="28"/>
        </w:rPr>
        <w:t>3 following homonyms of the term</w:t>
      </w:r>
      <w:r w:rsidRPr="00CD7A6D">
        <w:rPr>
          <w:i/>
          <w:sz w:val="28"/>
          <w:szCs w:val="28"/>
        </w:rPr>
        <w:t>“spring</w:t>
      </w:r>
      <w:r w:rsidRPr="00DC49CF">
        <w:rPr>
          <w:sz w:val="28"/>
          <w:szCs w:val="28"/>
        </w:rPr>
        <w:t>”, means:</w:t>
      </w:r>
    </w:p>
    <w:p w:rsidR="00B0010E" w:rsidRPr="00DC49CF" w:rsidRDefault="00B0010E" w:rsidP="00270C3C">
      <w:pPr>
        <w:pStyle w:val="BodyTextIndent"/>
        <w:numPr>
          <w:ilvl w:val="1"/>
          <w:numId w:val="3"/>
        </w:numPr>
        <w:tabs>
          <w:tab w:val="left" w:pos="-720"/>
        </w:tabs>
        <w:spacing w:line="360" w:lineRule="auto"/>
        <w:rPr>
          <w:sz w:val="28"/>
          <w:szCs w:val="28"/>
        </w:rPr>
      </w:pPr>
      <w:r w:rsidRPr="00DC49CF">
        <w:rPr>
          <w:sz w:val="28"/>
          <w:szCs w:val="28"/>
        </w:rPr>
        <w:t>The act of springing, leap;</w:t>
      </w:r>
    </w:p>
    <w:p w:rsidR="00B0010E" w:rsidRPr="00DC49CF" w:rsidRDefault="00B0010E" w:rsidP="00270C3C">
      <w:pPr>
        <w:pStyle w:val="BodyTextIndent"/>
        <w:numPr>
          <w:ilvl w:val="1"/>
          <w:numId w:val="3"/>
        </w:numPr>
        <w:tabs>
          <w:tab w:val="left" w:pos="-720"/>
        </w:tabs>
        <w:spacing w:line="360" w:lineRule="auto"/>
        <w:rPr>
          <w:sz w:val="28"/>
          <w:szCs w:val="28"/>
        </w:rPr>
      </w:pPr>
      <w:r w:rsidRPr="00DC49CF">
        <w:rPr>
          <w:sz w:val="28"/>
          <w:szCs w:val="28"/>
        </w:rPr>
        <w:t>A place, where a steam of water comes up out to the sky;</w:t>
      </w:r>
    </w:p>
    <w:p w:rsidR="00B0010E" w:rsidRPr="00DC49CF" w:rsidRDefault="00B0010E" w:rsidP="00270C3C">
      <w:pPr>
        <w:pStyle w:val="BodyTextIndent"/>
        <w:numPr>
          <w:ilvl w:val="1"/>
          <w:numId w:val="3"/>
        </w:numPr>
        <w:tabs>
          <w:tab w:val="left" w:pos="-720"/>
        </w:tabs>
        <w:spacing w:line="360" w:lineRule="auto"/>
        <w:rPr>
          <w:sz w:val="28"/>
          <w:szCs w:val="28"/>
        </w:rPr>
      </w:pPr>
      <w:r w:rsidRPr="00DC49CF">
        <w:rPr>
          <w:sz w:val="28"/>
          <w:szCs w:val="28"/>
        </w:rPr>
        <w:t>A season of the year.</w:t>
      </w:r>
    </w:p>
    <w:p w:rsidR="00B0010E" w:rsidRPr="00DC49CF" w:rsidRDefault="00B0010E" w:rsidP="00270C3C">
      <w:pPr>
        <w:pStyle w:val="BodyTextIndent"/>
        <w:tabs>
          <w:tab w:val="left" w:pos="-720"/>
        </w:tabs>
        <w:spacing w:line="360" w:lineRule="auto"/>
        <w:rPr>
          <w:sz w:val="28"/>
          <w:szCs w:val="28"/>
        </w:rPr>
      </w:pPr>
      <w:r w:rsidRPr="00DC49CF">
        <w:rPr>
          <w:sz w:val="28"/>
          <w:szCs w:val="28"/>
        </w:rPr>
        <w:t>Historically all three originate from the same verb with meaning to jump, to le</w:t>
      </w:r>
      <w:r>
        <w:rPr>
          <w:sz w:val="28"/>
          <w:szCs w:val="28"/>
        </w:rPr>
        <w:t>ap. This is the Old English term</w:t>
      </w:r>
      <w:r w:rsidRPr="00DC49CF">
        <w:rPr>
          <w:sz w:val="28"/>
          <w:szCs w:val="28"/>
        </w:rPr>
        <w:t xml:space="preserve"> “</w:t>
      </w:r>
      <w:r w:rsidRPr="00FA276D">
        <w:rPr>
          <w:i/>
          <w:sz w:val="28"/>
          <w:szCs w:val="28"/>
        </w:rPr>
        <w:t>springun</w:t>
      </w:r>
      <w:r w:rsidRPr="00DC49CF">
        <w:rPr>
          <w:sz w:val="28"/>
          <w:szCs w:val="28"/>
        </w:rPr>
        <w:t>”. So that the meaning of the first homonym is the oldest or the most etymological one. The meanings of the 2</w:t>
      </w:r>
      <w:r w:rsidRPr="00DC49CF">
        <w:rPr>
          <w:sz w:val="28"/>
          <w:szCs w:val="28"/>
          <w:vertAlign w:val="superscript"/>
        </w:rPr>
        <w:t>nd</w:t>
      </w:r>
      <w:r w:rsidRPr="00DC49CF">
        <w:rPr>
          <w:sz w:val="28"/>
          <w:szCs w:val="28"/>
        </w:rPr>
        <w:t xml:space="preserve"> and the 3</w:t>
      </w:r>
      <w:r w:rsidRPr="00DC49CF">
        <w:rPr>
          <w:sz w:val="28"/>
          <w:szCs w:val="28"/>
          <w:vertAlign w:val="superscript"/>
        </w:rPr>
        <w:t>rd</w:t>
      </w:r>
      <w:r w:rsidRPr="00DC49CF">
        <w:rPr>
          <w:sz w:val="28"/>
          <w:szCs w:val="28"/>
        </w:rPr>
        <w:t xml:space="preserve"> examples were originally made in metaphor. </w:t>
      </w:r>
    </w:p>
    <w:p w:rsidR="00B0010E" w:rsidRDefault="00B0010E" w:rsidP="00FA276D">
      <w:pPr>
        <w:pStyle w:val="BodyTextIndent"/>
        <w:tabs>
          <w:tab w:val="left" w:pos="-720"/>
        </w:tabs>
        <w:spacing w:line="360" w:lineRule="auto"/>
        <w:rPr>
          <w:sz w:val="28"/>
          <w:szCs w:val="28"/>
          <w:lang w:val="uk-UA"/>
        </w:rPr>
      </w:pPr>
      <w:r w:rsidRPr="00DC49CF">
        <w:rPr>
          <w:sz w:val="28"/>
          <w:szCs w:val="28"/>
        </w:rPr>
        <w:t>One of the most complicated problems in semasiology is to define the place of homonyms</w:t>
      </w:r>
      <w:r>
        <w:rPr>
          <w:sz w:val="28"/>
          <w:szCs w:val="28"/>
        </w:rPr>
        <w:t xml:space="preserve"> task</w:t>
      </w:r>
      <w:r w:rsidRPr="00DC49CF">
        <w:rPr>
          <w:sz w:val="28"/>
          <w:szCs w:val="28"/>
        </w:rPr>
        <w:t xml:space="preserve"> a</w:t>
      </w:r>
      <w:r>
        <w:rPr>
          <w:sz w:val="28"/>
          <w:szCs w:val="28"/>
        </w:rPr>
        <w:t>mong other relationships of term</w:t>
      </w:r>
      <w:r w:rsidRPr="00DC49CF">
        <w:rPr>
          <w:sz w:val="28"/>
          <w:szCs w:val="28"/>
        </w:rPr>
        <w:t>s. In a simple code each sign has only one meaning and it’s meaning is associated with only one sign. But this ideal is not realized in natural language. When several related meanings are associated with the same form, the word is called polysemantic. When 2 or more unrelated meanings are associate</w:t>
      </w:r>
      <w:r>
        <w:rPr>
          <w:sz w:val="28"/>
          <w:szCs w:val="28"/>
        </w:rPr>
        <w:t>d with the same form, these term</w:t>
      </w:r>
      <w:r w:rsidRPr="00DC49CF">
        <w:rPr>
          <w:sz w:val="28"/>
          <w:szCs w:val="28"/>
        </w:rPr>
        <w:t>s are homonyms. When 2 or more forms are associated with the same or nearly the same meaning, they are called the synonyms.</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pacing w:val="-1"/>
          <w:sz w:val="28"/>
          <w:szCs w:val="28"/>
        </w:rPr>
        <w:t xml:space="preserve">In spite of the obvious importance of that interesting and wide-spread phenomenon investigation, in spite of the presence of a number of works devoted to its </w:t>
      </w:r>
      <w:r>
        <w:rPr>
          <w:sz w:val="28"/>
          <w:szCs w:val="28"/>
        </w:rPr>
        <w:t xml:space="preserve">study, many problems of homonymy are not investigated. In the connection with that, </w:t>
      </w:r>
      <w:r>
        <w:rPr>
          <w:spacing w:val="-1"/>
          <w:sz w:val="28"/>
          <w:szCs w:val="28"/>
        </w:rPr>
        <w:t xml:space="preserve">all investigations of homonymy in general are connected with synchronically approach of investigations, that there are no works in linguistic literature, which would study the specification of the homonyms of different periods of the history of one and the same </w:t>
      </w:r>
      <w:r>
        <w:rPr>
          <w:sz w:val="28"/>
          <w:szCs w:val="28"/>
        </w:rPr>
        <w:t xml:space="preserve">language, the contemporary linguistics does not dispose the information about the changes in the quantitative structure of homonyms in different periods of the history of </w:t>
      </w:r>
      <w:r>
        <w:rPr>
          <w:spacing w:val="-1"/>
          <w:sz w:val="28"/>
          <w:szCs w:val="28"/>
        </w:rPr>
        <w:t xml:space="preserve">one or another language, about various processes, taken place in the homonymous rows in the course of their development, about quantitative correlation of the homonyms, appeared in the language and dropped out of it in every given period, about quantitative </w:t>
      </w:r>
      <w:r>
        <w:rPr>
          <w:sz w:val="28"/>
          <w:szCs w:val="28"/>
        </w:rPr>
        <w:t>correlation of the homonyms of different types, in particular of generally non-related</w:t>
      </w:r>
      <w:r>
        <w:rPr>
          <w:spacing w:val="-1"/>
          <w:sz w:val="28"/>
          <w:szCs w:val="28"/>
        </w:rPr>
        <w:t>and genetically related, about specification of ways of their development.</w:t>
      </w:r>
      <w:r>
        <w:rPr>
          <w:spacing w:val="-1"/>
          <w:sz w:val="28"/>
          <w:szCs w:val="28"/>
        </w:rPr>
        <w:tab/>
      </w:r>
      <w:r>
        <w:rPr>
          <w:spacing w:val="-1"/>
          <w:sz w:val="28"/>
          <w:szCs w:val="28"/>
        </w:rPr>
        <w:tab/>
      </w:r>
      <w:r>
        <w:rPr>
          <w:spacing w:val="-1"/>
          <w:sz w:val="28"/>
          <w:szCs w:val="28"/>
        </w:rPr>
        <w:tab/>
      </w:r>
      <w:r>
        <w:rPr>
          <w:spacing w:val="-1"/>
          <w:sz w:val="28"/>
          <w:szCs w:val="28"/>
        </w:rPr>
        <w:tab/>
      </w:r>
      <w:r>
        <w:rPr>
          <w:spacing w:val="-1"/>
          <w:sz w:val="28"/>
          <w:szCs w:val="28"/>
        </w:rPr>
        <w:tab/>
      </w:r>
      <w:r>
        <w:rPr>
          <w:sz w:val="28"/>
          <w:szCs w:val="28"/>
        </w:rPr>
        <w:t xml:space="preserve">In other terms, in contemporary science of the language the problem of the role of the homonymy in different periods of historical development of one or another </w:t>
      </w:r>
      <w:r>
        <w:rPr>
          <w:spacing w:val="-1"/>
          <w:sz w:val="28"/>
          <w:szCs w:val="28"/>
        </w:rPr>
        <w:t xml:space="preserve">language has not being solved yet; the problem of common trend of the development of </w:t>
      </w:r>
      <w:r>
        <w:rPr>
          <w:sz w:val="28"/>
          <w:szCs w:val="28"/>
        </w:rPr>
        <w:t>homonymy in every separate language.</w:t>
      </w:r>
      <w:r>
        <w:rPr>
          <w:sz w:val="28"/>
          <w:szCs w:val="28"/>
        </w:rPr>
        <w:tab/>
      </w:r>
      <w:r>
        <w:rPr>
          <w:sz w:val="28"/>
          <w:szCs w:val="28"/>
        </w:rPr>
        <w:tab/>
      </w:r>
    </w:p>
    <w:p w:rsidR="00B0010E" w:rsidRDefault="00B0010E" w:rsidP="00FA276D">
      <w:pPr>
        <w:pStyle w:val="BodyTextIndent"/>
        <w:tabs>
          <w:tab w:val="left" w:pos="-720"/>
        </w:tabs>
        <w:spacing w:line="360" w:lineRule="auto"/>
        <w:rPr>
          <w:spacing w:val="-1"/>
          <w:sz w:val="28"/>
          <w:szCs w:val="28"/>
          <w:lang w:val="uk-UA"/>
        </w:rPr>
      </w:pPr>
      <w:r>
        <w:rPr>
          <w:sz w:val="28"/>
          <w:szCs w:val="28"/>
        </w:rPr>
        <w:t xml:space="preserve">According to the wide-spread among linguists’ opinion, the presence of the homonyms in the language makes difficulties for communication, because homonymous rows bind the terms,; with identical sound cover, characterized by the </w:t>
      </w:r>
      <w:r>
        <w:rPr>
          <w:spacing w:val="-1"/>
          <w:sz w:val="28"/>
          <w:szCs w:val="28"/>
        </w:rPr>
        <w:t xml:space="preserve">absence of synchronically semantic links between terms. That is why the homonyms, in </w:t>
      </w:r>
      <w:r>
        <w:rPr>
          <w:sz w:val="28"/>
          <w:szCs w:val="28"/>
        </w:rPr>
        <w:t xml:space="preserve">any case, bring to the conflict and as a result of that the terms </w:t>
      </w:r>
      <w:r w:rsidRPr="005019F5">
        <w:rPr>
          <w:sz w:val="28"/>
          <w:szCs w:val="28"/>
        </w:rPr>
        <w:t xml:space="preserve">- </w:t>
      </w:r>
      <w:r>
        <w:rPr>
          <w:sz w:val="28"/>
          <w:szCs w:val="28"/>
        </w:rPr>
        <w:t>homonyms disappear from the language.</w:t>
      </w:r>
      <w:r>
        <w:rPr>
          <w:sz w:val="28"/>
          <w:szCs w:val="28"/>
        </w:rPr>
        <w:tab/>
      </w:r>
      <w:r>
        <w:rPr>
          <w:sz w:val="28"/>
          <w:szCs w:val="28"/>
        </w:rPr>
        <w:tab/>
      </w:r>
      <w:r>
        <w:rPr>
          <w:sz w:val="28"/>
          <w:szCs w:val="28"/>
        </w:rPr>
        <w:tab/>
        <w:t xml:space="preserve">In itself, the fact of the "collusion" of some homonyms terms is beyond any doubt, but </w:t>
      </w:r>
      <w:r>
        <w:rPr>
          <w:spacing w:val="-1"/>
          <w:sz w:val="28"/>
          <w:szCs w:val="28"/>
        </w:rPr>
        <w:t>an important role belongs to the number of such cases in general and in particular in comparison with the number of cases of coexistence of the homonyms terms rows.</w:t>
      </w:r>
      <w:r>
        <w:rPr>
          <w:spacing w:val="-1"/>
          <w:sz w:val="28"/>
          <w:szCs w:val="28"/>
        </w:rPr>
        <w:tab/>
      </w:r>
      <w:r>
        <w:rPr>
          <w:spacing w:val="-1"/>
          <w:sz w:val="28"/>
          <w:szCs w:val="28"/>
        </w:rPr>
        <w:tab/>
      </w:r>
    </w:p>
    <w:p w:rsidR="00B0010E" w:rsidRPr="00FA276D" w:rsidRDefault="00B0010E" w:rsidP="00FA276D">
      <w:pPr>
        <w:pStyle w:val="BodyTextIndent"/>
        <w:tabs>
          <w:tab w:val="left" w:pos="-720"/>
        </w:tabs>
        <w:spacing w:line="360" w:lineRule="auto"/>
        <w:rPr>
          <w:sz w:val="28"/>
          <w:szCs w:val="28"/>
        </w:rPr>
      </w:pPr>
      <w:r>
        <w:rPr>
          <w:sz w:val="28"/>
          <w:szCs w:val="28"/>
        </w:rPr>
        <w:t xml:space="preserve">It is necessary to emphasize that the homonyms terms dropped out of the language, so </w:t>
      </w:r>
      <w:r>
        <w:rPr>
          <w:spacing w:val="-1"/>
          <w:sz w:val="28"/>
          <w:szCs w:val="28"/>
        </w:rPr>
        <w:t xml:space="preserve">as disintegrated rows have not been studied (investigated) particularly. It appears that confrontation of the quantitative structure of the appeared and dropped out homonyms, </w:t>
      </w:r>
      <w:r>
        <w:rPr>
          <w:spacing w:val="-2"/>
          <w:sz w:val="28"/>
          <w:szCs w:val="28"/>
        </w:rPr>
        <w:t xml:space="preserve">the examination of the processes, taken place in the homonymous rows, the study of the </w:t>
      </w:r>
      <w:r>
        <w:rPr>
          <w:sz w:val="28"/>
          <w:szCs w:val="28"/>
        </w:rPr>
        <w:t xml:space="preserve">ways of development of the homonymy in one or another language will give the opportunity to answer the question of "whether this phenomenon develops or "dies down", and whether it is possible to consider it as negative phenomenon in the language or not." The solution of such problems demands the carrying out of a number </w:t>
      </w:r>
      <w:r>
        <w:rPr>
          <w:spacing w:val="-2"/>
          <w:sz w:val="28"/>
          <w:szCs w:val="28"/>
        </w:rPr>
        <w:t>of investigations of the homonymy of different historical periods of different languages.</w:t>
      </w:r>
    </w:p>
    <w:p w:rsidR="00B0010E" w:rsidRPr="00D972B6" w:rsidRDefault="00B0010E" w:rsidP="00270C3C">
      <w:pPr>
        <w:pStyle w:val="BodyTextIndent"/>
        <w:tabs>
          <w:tab w:val="left" w:pos="-720"/>
        </w:tabs>
        <w:spacing w:line="360" w:lineRule="auto"/>
        <w:rPr>
          <w:sz w:val="28"/>
          <w:szCs w:val="28"/>
        </w:rPr>
      </w:pPr>
    </w:p>
    <w:p w:rsidR="00B0010E" w:rsidRPr="00D972B6" w:rsidRDefault="00B0010E" w:rsidP="00270C3C">
      <w:pPr>
        <w:pStyle w:val="BodyTextIndent"/>
        <w:tabs>
          <w:tab w:val="left" w:pos="-720"/>
        </w:tabs>
        <w:spacing w:line="360" w:lineRule="auto"/>
        <w:rPr>
          <w:sz w:val="28"/>
          <w:szCs w:val="28"/>
        </w:rPr>
      </w:pPr>
    </w:p>
    <w:p w:rsidR="00B0010E" w:rsidRPr="00D972B6" w:rsidRDefault="00B0010E" w:rsidP="00270C3C">
      <w:pPr>
        <w:pStyle w:val="BodyTextIndent"/>
        <w:tabs>
          <w:tab w:val="left" w:pos="-720"/>
        </w:tabs>
        <w:spacing w:line="360" w:lineRule="auto"/>
        <w:rPr>
          <w:sz w:val="28"/>
          <w:szCs w:val="28"/>
        </w:rPr>
      </w:pPr>
      <w:bookmarkStart w:id="0" w:name="_GoBack"/>
      <w:bookmarkEnd w:id="0"/>
    </w:p>
    <w:p w:rsidR="00B0010E" w:rsidRPr="00D972B6" w:rsidRDefault="00B0010E" w:rsidP="00270C3C">
      <w:pPr>
        <w:pStyle w:val="BodyTextIndent"/>
        <w:tabs>
          <w:tab w:val="left" w:pos="-720"/>
        </w:tabs>
        <w:spacing w:line="360" w:lineRule="auto"/>
        <w:rPr>
          <w:sz w:val="28"/>
          <w:szCs w:val="28"/>
        </w:rPr>
      </w:pPr>
    </w:p>
    <w:p w:rsidR="00B0010E" w:rsidRPr="00D972B6" w:rsidRDefault="00B0010E" w:rsidP="00270C3C">
      <w:pPr>
        <w:pStyle w:val="BodyTextIndent"/>
        <w:tabs>
          <w:tab w:val="left" w:pos="-720"/>
        </w:tabs>
        <w:spacing w:line="360" w:lineRule="auto"/>
        <w:rPr>
          <w:sz w:val="28"/>
          <w:szCs w:val="28"/>
        </w:rPr>
      </w:pPr>
    </w:p>
    <w:p w:rsidR="00B0010E" w:rsidRPr="00D972B6" w:rsidRDefault="00B0010E" w:rsidP="00270C3C">
      <w:pPr>
        <w:pStyle w:val="BodyTextIndent"/>
        <w:tabs>
          <w:tab w:val="left" w:pos="-720"/>
        </w:tabs>
        <w:spacing w:line="360" w:lineRule="auto"/>
        <w:rPr>
          <w:sz w:val="28"/>
          <w:szCs w:val="28"/>
        </w:rPr>
      </w:pPr>
    </w:p>
    <w:p w:rsidR="00B0010E" w:rsidRPr="00D972B6" w:rsidRDefault="00B0010E" w:rsidP="00270C3C">
      <w:pPr>
        <w:pStyle w:val="BodyTextIndent"/>
        <w:tabs>
          <w:tab w:val="left" w:pos="-720"/>
        </w:tabs>
        <w:spacing w:line="360" w:lineRule="auto"/>
        <w:rPr>
          <w:sz w:val="28"/>
          <w:szCs w:val="28"/>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D972B6" w:rsidRDefault="00B0010E" w:rsidP="00F45F09">
      <w:pPr>
        <w:shd w:val="clear" w:color="auto" w:fill="FFFFFF"/>
        <w:spacing w:line="360" w:lineRule="auto"/>
        <w:ind w:right="-6"/>
        <w:jc w:val="center"/>
        <w:rPr>
          <w:b/>
          <w:sz w:val="28"/>
          <w:szCs w:val="28"/>
          <w:lang w:val="en-US"/>
        </w:rPr>
      </w:pPr>
    </w:p>
    <w:p w:rsidR="00B0010E" w:rsidRPr="00F45F09" w:rsidRDefault="00B0010E">
      <w:pPr>
        <w:rPr>
          <w:lang w:val="en-US"/>
        </w:rPr>
      </w:pPr>
    </w:p>
    <w:sectPr w:rsidR="00B0010E" w:rsidRPr="00F45F09" w:rsidSect="005A328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10E" w:rsidRDefault="00B0010E" w:rsidP="00F45F09">
      <w:r>
        <w:separator/>
      </w:r>
    </w:p>
  </w:endnote>
  <w:endnote w:type="continuationSeparator" w:id="1">
    <w:p w:rsidR="00B0010E" w:rsidRDefault="00B0010E" w:rsidP="00F45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10E" w:rsidRDefault="00B0010E" w:rsidP="00F45F09">
      <w:r>
        <w:separator/>
      </w:r>
    </w:p>
  </w:footnote>
  <w:footnote w:type="continuationSeparator" w:id="1">
    <w:p w:rsidR="00B0010E" w:rsidRDefault="00B0010E" w:rsidP="00F45F09">
      <w:r>
        <w:continuationSeparator/>
      </w:r>
    </w:p>
  </w:footnote>
  <w:footnote w:id="2">
    <w:p w:rsidR="00B0010E" w:rsidRPr="00403981" w:rsidRDefault="00B0010E" w:rsidP="00F45F09">
      <w:pPr>
        <w:shd w:val="clear" w:color="auto" w:fill="FFFFFF"/>
        <w:tabs>
          <w:tab w:val="left" w:pos="355"/>
        </w:tabs>
        <w:spacing w:before="586" w:line="499" w:lineRule="exact"/>
        <w:ind w:left="355"/>
        <w:rPr>
          <w:spacing w:val="-33"/>
          <w:lang w:val="en-US"/>
        </w:rPr>
      </w:pPr>
      <w:r>
        <w:rPr>
          <w:rStyle w:val="FootnoteReference"/>
        </w:rPr>
        <w:footnoteRef/>
      </w:r>
      <w:r w:rsidRPr="00403981">
        <w:rPr>
          <w:lang w:val="en-US"/>
        </w:rPr>
        <w:t>Antrushina G.B., Afanasyeva O.V. and others "English Lexicology", M., High School, 1985</w:t>
      </w:r>
    </w:p>
    <w:p w:rsidR="00B0010E" w:rsidRDefault="00B0010E" w:rsidP="00F45F09">
      <w:pPr>
        <w:shd w:val="clear" w:color="auto" w:fill="FFFFFF"/>
        <w:tabs>
          <w:tab w:val="left" w:pos="355"/>
        </w:tabs>
        <w:spacing w:before="586" w:line="499" w:lineRule="exact"/>
        <w:ind w:left="35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65AB6"/>
    <w:multiLevelType w:val="hybridMultilevel"/>
    <w:tmpl w:val="E59A038A"/>
    <w:lvl w:ilvl="0" w:tplc="FCEEEB4E">
      <w:start w:val="1"/>
      <w:numFmt w:val="decimal"/>
      <w:lvlText w:val="%1)"/>
      <w:lvlJc w:val="left"/>
      <w:pPr>
        <w:tabs>
          <w:tab w:val="num" w:pos="644"/>
        </w:tabs>
        <w:ind w:left="644" w:hanging="360"/>
      </w:pPr>
      <w:rPr>
        <w:rFonts w:cs="Times New Roman" w:hint="default"/>
      </w:rPr>
    </w:lvl>
    <w:lvl w:ilvl="1" w:tplc="5E58B76A">
      <w:start w:val="1"/>
      <w:numFmt w:val="decimal"/>
      <w:lvlText w:val="%2."/>
      <w:lvlJc w:val="left"/>
      <w:pPr>
        <w:tabs>
          <w:tab w:val="num" w:pos="1364"/>
        </w:tabs>
        <w:ind w:left="1364" w:hanging="360"/>
      </w:pPr>
      <w:rPr>
        <w:rFonts w:cs="Times New Roman" w:hint="default"/>
      </w:rPr>
    </w:lvl>
    <w:lvl w:ilvl="2" w:tplc="D4B240AC">
      <w:start w:val="1"/>
      <w:numFmt w:val="lowerLetter"/>
      <w:lvlText w:val="%3)"/>
      <w:lvlJc w:val="left"/>
      <w:pPr>
        <w:tabs>
          <w:tab w:val="num" w:pos="644"/>
        </w:tabs>
        <w:ind w:firstLine="284"/>
      </w:pPr>
      <w:rPr>
        <w:rFonts w:cs="Times New Roman" w:hint="default"/>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1">
    <w:nsid w:val="0B417F4D"/>
    <w:multiLevelType w:val="hybridMultilevel"/>
    <w:tmpl w:val="412ED90C"/>
    <w:lvl w:ilvl="0" w:tplc="0419000F">
      <w:start w:val="1"/>
      <w:numFmt w:val="decimal"/>
      <w:lvlText w:val="%1."/>
      <w:lvlJc w:val="left"/>
      <w:pPr>
        <w:tabs>
          <w:tab w:val="num" w:pos="1004"/>
        </w:tabs>
        <w:ind w:left="1004" w:hanging="360"/>
      </w:pPr>
      <w:rPr>
        <w:rFonts w:cs="Times New Roman"/>
      </w:rPr>
    </w:lvl>
    <w:lvl w:ilvl="1" w:tplc="1F00A27A">
      <w:start w:val="1"/>
      <w:numFmt w:val="decimal"/>
      <w:lvlText w:val="%2)"/>
      <w:lvlJc w:val="left"/>
      <w:pPr>
        <w:tabs>
          <w:tab w:val="num" w:pos="1724"/>
        </w:tabs>
        <w:ind w:left="1724" w:hanging="360"/>
      </w:pPr>
      <w:rPr>
        <w:rFonts w:cs="Times New Roman" w:hint="default"/>
      </w:rPr>
    </w:lvl>
    <w:lvl w:ilvl="2" w:tplc="0419001B">
      <w:start w:val="1"/>
      <w:numFmt w:val="lowerRoman"/>
      <w:lvlText w:val="%3."/>
      <w:lvlJc w:val="right"/>
      <w:pPr>
        <w:tabs>
          <w:tab w:val="num" w:pos="2444"/>
        </w:tabs>
        <w:ind w:left="2444" w:hanging="180"/>
      </w:pPr>
      <w:rPr>
        <w:rFonts w:cs="Times New Roman"/>
      </w:rPr>
    </w:lvl>
    <w:lvl w:ilvl="3" w:tplc="0419000F">
      <w:start w:val="1"/>
      <w:numFmt w:val="decimal"/>
      <w:lvlText w:val="%4."/>
      <w:lvlJc w:val="left"/>
      <w:pPr>
        <w:tabs>
          <w:tab w:val="num" w:pos="3164"/>
        </w:tabs>
        <w:ind w:left="3164" w:hanging="360"/>
      </w:pPr>
      <w:rPr>
        <w:rFonts w:cs="Times New Roman"/>
      </w:rPr>
    </w:lvl>
    <w:lvl w:ilvl="4" w:tplc="04190019">
      <w:start w:val="1"/>
      <w:numFmt w:val="lowerLetter"/>
      <w:lvlText w:val="%5."/>
      <w:lvlJc w:val="left"/>
      <w:pPr>
        <w:tabs>
          <w:tab w:val="num" w:pos="3884"/>
        </w:tabs>
        <w:ind w:left="3884" w:hanging="360"/>
      </w:pPr>
      <w:rPr>
        <w:rFonts w:cs="Times New Roman"/>
      </w:rPr>
    </w:lvl>
    <w:lvl w:ilvl="5" w:tplc="0419001B">
      <w:start w:val="1"/>
      <w:numFmt w:val="lowerRoman"/>
      <w:lvlText w:val="%6."/>
      <w:lvlJc w:val="right"/>
      <w:pPr>
        <w:tabs>
          <w:tab w:val="num" w:pos="4604"/>
        </w:tabs>
        <w:ind w:left="4604" w:hanging="180"/>
      </w:pPr>
      <w:rPr>
        <w:rFonts w:cs="Times New Roman"/>
      </w:rPr>
    </w:lvl>
    <w:lvl w:ilvl="6" w:tplc="0419000F">
      <w:start w:val="1"/>
      <w:numFmt w:val="decimal"/>
      <w:lvlText w:val="%7."/>
      <w:lvlJc w:val="left"/>
      <w:pPr>
        <w:tabs>
          <w:tab w:val="num" w:pos="5324"/>
        </w:tabs>
        <w:ind w:left="5324" w:hanging="360"/>
      </w:pPr>
      <w:rPr>
        <w:rFonts w:cs="Times New Roman"/>
      </w:rPr>
    </w:lvl>
    <w:lvl w:ilvl="7" w:tplc="04190019">
      <w:start w:val="1"/>
      <w:numFmt w:val="lowerLetter"/>
      <w:lvlText w:val="%8."/>
      <w:lvlJc w:val="left"/>
      <w:pPr>
        <w:tabs>
          <w:tab w:val="num" w:pos="6044"/>
        </w:tabs>
        <w:ind w:left="6044" w:hanging="360"/>
      </w:pPr>
      <w:rPr>
        <w:rFonts w:cs="Times New Roman"/>
      </w:rPr>
    </w:lvl>
    <w:lvl w:ilvl="8" w:tplc="0419001B">
      <w:start w:val="1"/>
      <w:numFmt w:val="lowerRoman"/>
      <w:lvlText w:val="%9."/>
      <w:lvlJc w:val="right"/>
      <w:pPr>
        <w:tabs>
          <w:tab w:val="num" w:pos="6764"/>
        </w:tabs>
        <w:ind w:left="6764" w:hanging="180"/>
      </w:pPr>
      <w:rPr>
        <w:rFonts w:cs="Times New Roman"/>
      </w:rPr>
    </w:lvl>
  </w:abstractNum>
  <w:abstractNum w:abstractNumId="2">
    <w:nsid w:val="38DB5E10"/>
    <w:multiLevelType w:val="hybridMultilevel"/>
    <w:tmpl w:val="6AF8226C"/>
    <w:lvl w:ilvl="0" w:tplc="FDF65E60">
      <w:start w:val="1"/>
      <w:numFmt w:val="lowerLetter"/>
      <w:lvlText w:val="%1)"/>
      <w:lvlJc w:val="left"/>
      <w:pPr>
        <w:tabs>
          <w:tab w:val="num" w:pos="720"/>
        </w:tabs>
        <w:ind w:left="720" w:hanging="360"/>
      </w:pPr>
      <w:rPr>
        <w:rFonts w:cs="Times New Roman" w:hint="default"/>
      </w:rPr>
    </w:lvl>
    <w:lvl w:ilvl="1" w:tplc="F51E025E">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5F09"/>
    <w:rsid w:val="001D5C98"/>
    <w:rsid w:val="001D6E5B"/>
    <w:rsid w:val="001E0DB6"/>
    <w:rsid w:val="00215CBC"/>
    <w:rsid w:val="00270C3C"/>
    <w:rsid w:val="002A2008"/>
    <w:rsid w:val="003423C2"/>
    <w:rsid w:val="003679B5"/>
    <w:rsid w:val="00397B32"/>
    <w:rsid w:val="00403981"/>
    <w:rsid w:val="004A6F71"/>
    <w:rsid w:val="005019F5"/>
    <w:rsid w:val="005831CA"/>
    <w:rsid w:val="005A3284"/>
    <w:rsid w:val="007319B4"/>
    <w:rsid w:val="007F599A"/>
    <w:rsid w:val="00882BF5"/>
    <w:rsid w:val="00922B86"/>
    <w:rsid w:val="00A03E54"/>
    <w:rsid w:val="00A66036"/>
    <w:rsid w:val="00A675ED"/>
    <w:rsid w:val="00AB363C"/>
    <w:rsid w:val="00B0010E"/>
    <w:rsid w:val="00B00769"/>
    <w:rsid w:val="00B52E89"/>
    <w:rsid w:val="00B81EB6"/>
    <w:rsid w:val="00BC4645"/>
    <w:rsid w:val="00CD5D4B"/>
    <w:rsid w:val="00CD7A6D"/>
    <w:rsid w:val="00CE35BE"/>
    <w:rsid w:val="00CE5A81"/>
    <w:rsid w:val="00D23E0B"/>
    <w:rsid w:val="00D50A27"/>
    <w:rsid w:val="00D70EB0"/>
    <w:rsid w:val="00D972B6"/>
    <w:rsid w:val="00DC49CF"/>
    <w:rsid w:val="00E50BAE"/>
    <w:rsid w:val="00F45F09"/>
    <w:rsid w:val="00F93E0A"/>
    <w:rsid w:val="00FA276D"/>
    <w:rsid w:val="00FE57C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F09"/>
    <w:pPr>
      <w:widowControl w:val="0"/>
      <w:autoSpaceDE w:val="0"/>
      <w:autoSpaceDN w:val="0"/>
      <w:adjustRightInd w:val="0"/>
    </w:pPr>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F45F09"/>
  </w:style>
  <w:style w:type="character" w:customStyle="1" w:styleId="FootnoteTextChar">
    <w:name w:val="Footnote Text Char"/>
    <w:basedOn w:val="DefaultParagraphFont"/>
    <w:link w:val="FootnoteText"/>
    <w:uiPriority w:val="99"/>
    <w:semiHidden/>
    <w:locked/>
    <w:rsid w:val="00F45F09"/>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F45F09"/>
    <w:rPr>
      <w:rFonts w:cs="Times New Roman"/>
      <w:vertAlign w:val="superscript"/>
    </w:rPr>
  </w:style>
  <w:style w:type="paragraph" w:styleId="BodyTextIndent">
    <w:name w:val="Body Text Indent"/>
    <w:basedOn w:val="Normal"/>
    <w:link w:val="BodyTextIndentChar"/>
    <w:uiPriority w:val="99"/>
    <w:semiHidden/>
    <w:rsid w:val="00F45F09"/>
    <w:pPr>
      <w:widowControl/>
      <w:autoSpaceDE/>
      <w:autoSpaceDN/>
      <w:adjustRightInd/>
      <w:ind w:firstLine="284"/>
      <w:jc w:val="both"/>
    </w:pPr>
    <w:rPr>
      <w:sz w:val="24"/>
      <w:szCs w:val="24"/>
      <w:lang w:val="en-US"/>
    </w:rPr>
  </w:style>
  <w:style w:type="character" w:customStyle="1" w:styleId="BodyTextIndentChar">
    <w:name w:val="Body Text Indent Char"/>
    <w:basedOn w:val="DefaultParagraphFont"/>
    <w:link w:val="BodyTextIndent"/>
    <w:uiPriority w:val="99"/>
    <w:semiHidden/>
    <w:locked/>
    <w:rsid w:val="00F45F09"/>
    <w:rPr>
      <w:rFonts w:ascii="Times New Roman" w:hAnsi="Times New Roman" w:cs="Times New Roman"/>
      <w:sz w:val="24"/>
      <w:szCs w:val="24"/>
      <w:lang w:val="en-US" w:eastAsia="ru-RU"/>
    </w:rPr>
  </w:style>
  <w:style w:type="paragraph" w:styleId="Header">
    <w:name w:val="header"/>
    <w:basedOn w:val="Normal"/>
    <w:link w:val="HeaderChar"/>
    <w:uiPriority w:val="99"/>
    <w:rsid w:val="00FA276D"/>
    <w:pPr>
      <w:tabs>
        <w:tab w:val="center" w:pos="4677"/>
        <w:tab w:val="right" w:pos="9355"/>
      </w:tabs>
    </w:pPr>
  </w:style>
  <w:style w:type="character" w:customStyle="1" w:styleId="HeaderChar">
    <w:name w:val="Header Char"/>
    <w:basedOn w:val="DefaultParagraphFont"/>
    <w:link w:val="Header"/>
    <w:uiPriority w:val="99"/>
    <w:locked/>
    <w:rsid w:val="00FA276D"/>
    <w:rPr>
      <w:rFonts w:ascii="Times New Roman" w:hAnsi="Times New Roman" w:cs="Times New Roman"/>
      <w:sz w:val="20"/>
      <w:szCs w:val="20"/>
      <w:lang w:eastAsia="ru-RU"/>
    </w:rPr>
  </w:style>
  <w:style w:type="paragraph" w:styleId="Footer">
    <w:name w:val="footer"/>
    <w:basedOn w:val="Normal"/>
    <w:link w:val="FooterChar"/>
    <w:uiPriority w:val="99"/>
    <w:rsid w:val="00FA276D"/>
    <w:pPr>
      <w:tabs>
        <w:tab w:val="center" w:pos="4677"/>
        <w:tab w:val="right" w:pos="9355"/>
      </w:tabs>
    </w:pPr>
  </w:style>
  <w:style w:type="character" w:customStyle="1" w:styleId="FooterChar">
    <w:name w:val="Footer Char"/>
    <w:basedOn w:val="DefaultParagraphFont"/>
    <w:link w:val="Footer"/>
    <w:uiPriority w:val="99"/>
    <w:locked/>
    <w:rsid w:val="00FA276D"/>
    <w:rPr>
      <w:rFonts w:ascii="Times New Roman" w:hAnsi="Times New Roman" w:cs="Times New Roman"/>
      <w:sz w:val="20"/>
      <w:szCs w:val="20"/>
      <w:lang w:eastAsia="ru-RU"/>
    </w:rPr>
  </w:style>
  <w:style w:type="table" w:styleId="TableGrid">
    <w:name w:val="Table Grid"/>
    <w:basedOn w:val="TableNormal"/>
    <w:uiPriority w:val="99"/>
    <w:rsid w:val="00FA276D"/>
    <w:pPr>
      <w:widowControl w:val="0"/>
      <w:autoSpaceDE w:val="0"/>
      <w:autoSpaceDN w:val="0"/>
      <w:adjustRightInd w:val="0"/>
    </w:pPr>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8</Pages>
  <Words>8134</Words>
  <Characters>4637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cp:revision>
  <dcterms:created xsi:type="dcterms:W3CDTF">2026-02-05T11:33:00Z</dcterms:created>
  <dcterms:modified xsi:type="dcterms:W3CDTF">2026-02-27T13:22:00Z</dcterms:modified>
</cp:coreProperties>
</file>